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A1D7A" w14:textId="09EC15F7" w:rsidR="00116A31" w:rsidRPr="00C00227" w:rsidRDefault="00DE465F" w:rsidP="0036699C">
      <w:pPr>
        <w:pStyle w:val="Default"/>
        <w:jc w:val="center"/>
        <w:rPr>
          <w:b/>
          <w:sz w:val="22"/>
          <w:szCs w:val="22"/>
          <w:lang w:val="en-GB"/>
        </w:rPr>
      </w:pPr>
      <w:bookmarkStart w:id="0" w:name="_GoBack"/>
      <w:bookmarkEnd w:id="0"/>
      <w:r w:rsidRPr="00C00227">
        <w:rPr>
          <w:b/>
          <w:sz w:val="22"/>
          <w:szCs w:val="22"/>
          <w:lang w:val="en-GB"/>
        </w:rPr>
        <w:t>Information of benefits</w:t>
      </w:r>
      <w:r w:rsidR="00C53A56" w:rsidRPr="00C00227">
        <w:rPr>
          <w:b/>
          <w:sz w:val="22"/>
          <w:szCs w:val="22"/>
          <w:lang w:val="en-GB"/>
        </w:rPr>
        <w:t xml:space="preserve"> </w:t>
      </w:r>
    </w:p>
    <w:p w14:paraId="49D99FC5" w14:textId="154EDE50" w:rsidR="00817A38" w:rsidRPr="00C00227" w:rsidRDefault="00DE465F" w:rsidP="0036699C">
      <w:pPr>
        <w:pStyle w:val="Default"/>
        <w:jc w:val="center"/>
        <w:rPr>
          <w:b/>
          <w:sz w:val="22"/>
          <w:szCs w:val="22"/>
          <w:lang w:val="en-GB"/>
        </w:rPr>
      </w:pPr>
      <w:r w:rsidRPr="00C00227">
        <w:rPr>
          <w:b/>
          <w:sz w:val="22"/>
          <w:szCs w:val="22"/>
          <w:lang w:val="en-GB"/>
        </w:rPr>
        <w:t>provided with</w:t>
      </w:r>
      <w:r w:rsidR="0086789A" w:rsidRPr="00C00227">
        <w:rPr>
          <w:b/>
          <w:sz w:val="22"/>
          <w:szCs w:val="22"/>
          <w:lang w:val="en-GB"/>
        </w:rPr>
        <w:t xml:space="preserve"> </w:t>
      </w:r>
      <w:r w:rsidR="0086789A" w:rsidRPr="00C00227">
        <w:rPr>
          <w:rFonts w:eastAsia="Times New Roman"/>
          <w:b/>
          <w:bCs/>
          <w:sz w:val="22"/>
          <w:szCs w:val="22"/>
          <w:lang w:val="en-GB" w:eastAsia="sr-Latn-RS"/>
        </w:rPr>
        <w:t xml:space="preserve">GOLD </w:t>
      </w:r>
      <w:r w:rsidR="00E96E9F" w:rsidRPr="00C00227">
        <w:rPr>
          <w:rFonts w:eastAsia="Times New Roman"/>
          <w:b/>
          <w:bCs/>
          <w:sz w:val="22"/>
          <w:szCs w:val="22"/>
          <w:lang w:val="en-GB" w:eastAsia="sr-Latn-RS"/>
        </w:rPr>
        <w:t>current account package</w:t>
      </w:r>
    </w:p>
    <w:p w14:paraId="3CD32939" w14:textId="77777777" w:rsidR="00817A38" w:rsidRPr="00C00227" w:rsidRDefault="00817A38" w:rsidP="0036699C">
      <w:pPr>
        <w:pStyle w:val="Default"/>
        <w:jc w:val="center"/>
        <w:rPr>
          <w:sz w:val="20"/>
          <w:szCs w:val="20"/>
          <w:lang w:val="en-GB"/>
        </w:rPr>
      </w:pPr>
    </w:p>
    <w:p w14:paraId="5EA0FC94" w14:textId="7723AB7D" w:rsidR="00001FD7" w:rsidRPr="00C00227" w:rsidRDefault="00FF6F5B" w:rsidP="009031C2">
      <w:pPr>
        <w:pStyle w:val="Default"/>
        <w:ind w:left="-567"/>
        <w:jc w:val="both"/>
        <w:rPr>
          <w:sz w:val="22"/>
          <w:szCs w:val="22"/>
          <w:lang w:val="en-GB"/>
        </w:rPr>
      </w:pPr>
      <w:r w:rsidRPr="00C00227">
        <w:rPr>
          <w:sz w:val="18"/>
          <w:szCs w:val="18"/>
          <w:lang w:val="en-GB"/>
        </w:rPr>
        <w:t>HALKBANK a.d. Beograd</w:t>
      </w:r>
      <w:r w:rsidR="00DE465F" w:rsidRPr="00C00227">
        <w:rPr>
          <w:sz w:val="18"/>
          <w:szCs w:val="18"/>
          <w:lang w:val="en-GB"/>
        </w:rPr>
        <w:t xml:space="preserve">, in cooperation with Dunav osiguranje (Dunav Insurance) provides a package of insurance coverage for the </w:t>
      </w:r>
      <w:r w:rsidR="00E96E9F" w:rsidRPr="00C00227">
        <w:rPr>
          <w:sz w:val="18"/>
          <w:szCs w:val="18"/>
          <w:lang w:val="en-GB"/>
        </w:rPr>
        <w:t>users of</w:t>
      </w:r>
      <w:r w:rsidR="0086789A" w:rsidRPr="00C00227">
        <w:rPr>
          <w:rFonts w:eastAsia="Times New Roman"/>
          <w:b/>
          <w:bCs/>
          <w:sz w:val="22"/>
          <w:szCs w:val="22"/>
          <w:lang w:val="en-GB" w:eastAsia="sr-Latn-RS"/>
        </w:rPr>
        <w:t xml:space="preserve"> GOLD</w:t>
      </w:r>
      <w:r w:rsidR="0086789A" w:rsidRPr="00C00227">
        <w:rPr>
          <w:sz w:val="18"/>
          <w:szCs w:val="18"/>
          <w:lang w:val="en-GB"/>
        </w:rPr>
        <w:t xml:space="preserve"> </w:t>
      </w:r>
      <w:r w:rsidRPr="00C00227">
        <w:rPr>
          <w:sz w:val="18"/>
          <w:szCs w:val="18"/>
          <w:lang w:val="en-GB"/>
        </w:rPr>
        <w:t xml:space="preserve"> </w:t>
      </w:r>
      <w:r w:rsidR="00DE465F" w:rsidRPr="00C00227">
        <w:rPr>
          <w:sz w:val="18"/>
          <w:szCs w:val="18"/>
          <w:lang w:val="en-GB"/>
        </w:rPr>
        <w:t>c</w:t>
      </w:r>
      <w:r w:rsidR="00E96E9F" w:rsidRPr="00C00227">
        <w:rPr>
          <w:sz w:val="18"/>
          <w:szCs w:val="18"/>
          <w:lang w:val="en-GB"/>
        </w:rPr>
        <w:t>urrent account package</w:t>
      </w:r>
      <w:r w:rsidR="00001FD7" w:rsidRPr="00C00227">
        <w:rPr>
          <w:sz w:val="18"/>
          <w:szCs w:val="18"/>
          <w:lang w:val="en-GB"/>
        </w:rPr>
        <w:t xml:space="preserve">. </w:t>
      </w:r>
      <w:r w:rsidR="00E96E9F" w:rsidRPr="00C00227">
        <w:rPr>
          <w:sz w:val="18"/>
          <w:szCs w:val="18"/>
          <w:lang w:val="en-GB"/>
        </w:rPr>
        <w:t>The insurance scope and/or coverage is presented in the table below:</w:t>
      </w:r>
    </w:p>
    <w:tbl>
      <w:tblPr>
        <w:tblW w:w="10490" w:type="dxa"/>
        <w:tblInd w:w="-572" w:type="dxa"/>
        <w:tblLook w:val="04A0" w:firstRow="1" w:lastRow="0" w:firstColumn="1" w:lastColumn="0" w:noHBand="0" w:noVBand="1"/>
      </w:tblPr>
      <w:tblGrid>
        <w:gridCol w:w="10490"/>
      </w:tblGrid>
      <w:tr w:rsidR="007B583E" w:rsidRPr="00C00227" w14:paraId="782519C3" w14:textId="77777777" w:rsidTr="009031C2">
        <w:trPr>
          <w:trHeight w:val="555"/>
        </w:trPr>
        <w:tc>
          <w:tcPr>
            <w:tcW w:w="10490" w:type="dxa"/>
            <w:tcBorders>
              <w:top w:val="single" w:sz="4" w:space="0" w:color="auto"/>
              <w:left w:val="single" w:sz="4" w:space="0" w:color="auto"/>
              <w:bottom w:val="single" w:sz="4" w:space="0" w:color="auto"/>
              <w:right w:val="single" w:sz="4" w:space="0" w:color="000000"/>
            </w:tcBorders>
            <w:shd w:val="clear" w:color="auto" w:fill="4F81BD" w:themeFill="accent1"/>
            <w:vAlign w:val="center"/>
            <w:hideMark/>
          </w:tcPr>
          <w:p w14:paraId="1E16F2F0" w14:textId="77777777" w:rsidR="007B583E" w:rsidRPr="00C00227" w:rsidRDefault="007B583E" w:rsidP="00BB05EA">
            <w:pPr>
              <w:spacing w:after="0" w:line="240" w:lineRule="auto"/>
              <w:jc w:val="center"/>
              <w:rPr>
                <w:rFonts w:ascii="Arial" w:eastAsia="Times New Roman" w:hAnsi="Arial" w:cs="Arial"/>
                <w:b/>
                <w:bCs/>
                <w:sz w:val="18"/>
                <w:szCs w:val="18"/>
                <w:lang w:eastAsia="sr-Latn-RS"/>
              </w:rPr>
            </w:pPr>
          </w:p>
          <w:p w14:paraId="7172A166" w14:textId="777B6F0F" w:rsidR="007B583E" w:rsidRPr="00C00227" w:rsidRDefault="00DE465F" w:rsidP="00BB05EA">
            <w:pPr>
              <w:spacing w:after="0" w:line="240" w:lineRule="auto"/>
              <w:jc w:val="center"/>
              <w:rPr>
                <w:rFonts w:ascii="Arial" w:eastAsia="Times New Roman" w:hAnsi="Arial" w:cs="Arial"/>
                <w:b/>
                <w:bCs/>
                <w:sz w:val="18"/>
                <w:szCs w:val="18"/>
                <w:lang w:eastAsia="sr-Latn-RS"/>
              </w:rPr>
            </w:pPr>
            <w:r w:rsidRPr="00C00227">
              <w:rPr>
                <w:rFonts w:ascii="Arial" w:eastAsia="Times New Roman" w:hAnsi="Arial" w:cs="Arial"/>
                <w:b/>
                <w:bCs/>
                <w:sz w:val="18"/>
                <w:szCs w:val="18"/>
                <w:lang w:eastAsia="sr-Latn-RS"/>
              </w:rPr>
              <w:t xml:space="preserve">For the </w:t>
            </w:r>
            <w:r w:rsidR="00E96E9F" w:rsidRPr="00C00227">
              <w:rPr>
                <w:rFonts w:ascii="Arial" w:eastAsia="Times New Roman" w:hAnsi="Arial" w:cs="Arial"/>
                <w:b/>
                <w:bCs/>
                <w:sz w:val="18"/>
                <w:szCs w:val="18"/>
                <w:lang w:eastAsia="sr-Latn-RS"/>
              </w:rPr>
              <w:t>users</w:t>
            </w:r>
            <w:r w:rsidRPr="00C00227">
              <w:rPr>
                <w:rFonts w:ascii="Arial" w:eastAsia="Times New Roman" w:hAnsi="Arial" w:cs="Arial"/>
                <w:b/>
                <w:bCs/>
                <w:sz w:val="18"/>
                <w:szCs w:val="18"/>
                <w:lang w:eastAsia="sr-Latn-RS"/>
              </w:rPr>
              <w:t xml:space="preserve"> </w:t>
            </w:r>
            <w:r w:rsidR="00E96E9F" w:rsidRPr="00C00227">
              <w:rPr>
                <w:rFonts w:ascii="Arial" w:eastAsia="Times New Roman" w:hAnsi="Arial" w:cs="Arial"/>
                <w:b/>
                <w:bCs/>
                <w:sz w:val="18"/>
                <w:szCs w:val="18"/>
                <w:lang w:eastAsia="sr-Latn-RS"/>
              </w:rPr>
              <w:t>of Gold current account package</w:t>
            </w:r>
          </w:p>
          <w:p w14:paraId="55A6B971" w14:textId="77777777" w:rsidR="007B583E" w:rsidRPr="00C00227" w:rsidRDefault="007B583E" w:rsidP="00BB05EA">
            <w:pPr>
              <w:spacing w:after="0" w:line="240" w:lineRule="auto"/>
              <w:jc w:val="center"/>
              <w:rPr>
                <w:rFonts w:ascii="Arial" w:eastAsia="Times New Roman" w:hAnsi="Arial" w:cs="Arial"/>
                <w:b/>
                <w:bCs/>
                <w:sz w:val="18"/>
                <w:szCs w:val="18"/>
                <w:lang w:eastAsia="sr-Latn-RS"/>
              </w:rPr>
            </w:pPr>
          </w:p>
        </w:tc>
      </w:tr>
      <w:tr w:rsidR="007B583E" w:rsidRPr="00C00227" w14:paraId="19BF185E" w14:textId="77777777" w:rsidTr="009031C2">
        <w:trPr>
          <w:trHeight w:val="225"/>
        </w:trPr>
        <w:tc>
          <w:tcPr>
            <w:tcW w:w="1049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25A3564" w14:textId="05E3B239" w:rsidR="007B583E" w:rsidRPr="00C00227" w:rsidRDefault="003234F0" w:rsidP="003234F0">
            <w:pPr>
              <w:pStyle w:val="ListParagraph"/>
              <w:numPr>
                <w:ilvl w:val="0"/>
                <w:numId w:val="6"/>
              </w:numPr>
              <w:spacing w:line="240" w:lineRule="auto"/>
              <w:jc w:val="center"/>
              <w:rPr>
                <w:rFonts w:eastAsia="Times New Roman" w:cs="Arial"/>
                <w:b/>
                <w:bCs/>
                <w:sz w:val="18"/>
                <w:szCs w:val="18"/>
                <w:lang w:val="en-GB" w:eastAsia="sr-Latn-RS"/>
              </w:rPr>
            </w:pPr>
            <w:r w:rsidRPr="00C00227">
              <w:rPr>
                <w:rFonts w:cs="Arial"/>
                <w:b/>
                <w:sz w:val="20"/>
                <w:szCs w:val="20"/>
                <w:lang w:val="en-GB"/>
              </w:rPr>
              <w:t>Travel health insurance</w:t>
            </w:r>
            <w:r w:rsidR="007B583E" w:rsidRPr="00C00227">
              <w:rPr>
                <w:rStyle w:val="HeaderChar"/>
                <w:rFonts w:asciiTheme="minorHAnsi" w:eastAsiaTheme="minorHAnsi" w:hAnsiTheme="minorHAnsi" w:cstheme="minorBidi"/>
                <w:lang w:val="en-GB"/>
              </w:rPr>
              <w:t xml:space="preserve"> </w:t>
            </w:r>
          </w:p>
        </w:tc>
      </w:tr>
      <w:tr w:rsidR="007B583E" w:rsidRPr="00C00227" w14:paraId="72384AAE" w14:textId="77777777" w:rsidTr="009031C2">
        <w:trPr>
          <w:trHeight w:val="225"/>
        </w:trPr>
        <w:tc>
          <w:tcPr>
            <w:tcW w:w="10490" w:type="dxa"/>
            <w:tcBorders>
              <w:top w:val="nil"/>
              <w:left w:val="single" w:sz="4" w:space="0" w:color="auto"/>
              <w:right w:val="single" w:sz="4" w:space="0" w:color="000000"/>
            </w:tcBorders>
            <w:shd w:val="clear" w:color="auto" w:fill="auto"/>
            <w:vAlign w:val="center"/>
            <w:hideMark/>
          </w:tcPr>
          <w:p w14:paraId="53169C39" w14:textId="2B4C39EA" w:rsidR="007B583E" w:rsidRPr="00C00227" w:rsidRDefault="005E3813" w:rsidP="00BB05EA">
            <w:pPr>
              <w:spacing w:after="0" w:line="240" w:lineRule="auto"/>
              <w:rPr>
                <w:rFonts w:ascii="Arial" w:hAnsi="Arial" w:cs="Arial"/>
                <w:color w:val="000000"/>
                <w:sz w:val="18"/>
                <w:szCs w:val="18"/>
              </w:rPr>
            </w:pPr>
            <w:r w:rsidRPr="00C00227">
              <w:rPr>
                <w:rFonts w:ascii="Arial" w:hAnsi="Arial" w:cs="Arial"/>
                <w:b/>
                <w:color w:val="000000"/>
                <w:sz w:val="18"/>
                <w:szCs w:val="18"/>
              </w:rPr>
              <w:t>Coverage territory</w:t>
            </w:r>
            <w:r w:rsidR="007B583E" w:rsidRPr="00C00227">
              <w:rPr>
                <w:rFonts w:ascii="Arial" w:hAnsi="Arial" w:cs="Arial"/>
                <w:color w:val="000000"/>
                <w:sz w:val="18"/>
                <w:szCs w:val="18"/>
              </w:rPr>
              <w:t xml:space="preserve"> </w:t>
            </w:r>
            <w:r w:rsidR="008A69A1" w:rsidRPr="00C00227">
              <w:rPr>
                <w:rFonts w:ascii="Arial" w:hAnsi="Arial" w:cs="Arial"/>
                <w:color w:val="000000"/>
                <w:sz w:val="18"/>
                <w:szCs w:val="18"/>
              </w:rPr>
              <w:t xml:space="preserve">is </w:t>
            </w:r>
            <w:r w:rsidR="003234F0" w:rsidRPr="00C00227">
              <w:rPr>
                <w:rFonts w:ascii="Arial" w:hAnsi="Arial" w:cs="Arial"/>
                <w:color w:val="000000"/>
                <w:sz w:val="18"/>
                <w:szCs w:val="18"/>
              </w:rPr>
              <w:t>Europe, including the whole territory of Russia and Turkey.</w:t>
            </w:r>
          </w:p>
          <w:p w14:paraId="3ED94217" w14:textId="124C901B" w:rsidR="003234F0" w:rsidRPr="00C00227" w:rsidRDefault="008A69A1" w:rsidP="003234F0">
            <w:pPr>
              <w:spacing w:after="0" w:line="240" w:lineRule="auto"/>
              <w:jc w:val="both"/>
              <w:rPr>
                <w:rFonts w:ascii="Arial" w:hAnsi="Arial" w:cs="Arial"/>
                <w:color w:val="000000"/>
                <w:sz w:val="18"/>
                <w:szCs w:val="18"/>
              </w:rPr>
            </w:pPr>
            <w:r w:rsidRPr="00C00227">
              <w:rPr>
                <w:rFonts w:ascii="Arial" w:hAnsi="Arial" w:cs="Arial"/>
                <w:b/>
                <w:color w:val="000000"/>
                <w:sz w:val="18"/>
                <w:szCs w:val="18"/>
              </w:rPr>
              <w:t xml:space="preserve">Insurance </w:t>
            </w:r>
            <w:r w:rsidR="003234F0" w:rsidRPr="00C00227">
              <w:rPr>
                <w:rFonts w:ascii="Arial" w:hAnsi="Arial" w:cs="Arial"/>
                <w:b/>
                <w:color w:val="000000"/>
                <w:sz w:val="18"/>
                <w:szCs w:val="18"/>
              </w:rPr>
              <w:t xml:space="preserve">coverage: </w:t>
            </w:r>
            <w:r w:rsidR="003234F0" w:rsidRPr="00C00227">
              <w:rPr>
                <w:rFonts w:ascii="Arial" w:hAnsi="Arial" w:cs="Arial"/>
                <w:color w:val="000000"/>
                <w:sz w:val="18"/>
                <w:szCs w:val="18"/>
              </w:rPr>
              <w:t>Ba</w:t>
            </w:r>
            <w:r w:rsidRPr="00C00227">
              <w:rPr>
                <w:rFonts w:ascii="Arial" w:hAnsi="Arial" w:cs="Arial"/>
                <w:color w:val="000000"/>
                <w:sz w:val="18"/>
                <w:szCs w:val="18"/>
              </w:rPr>
              <w:t>s</w:t>
            </w:r>
            <w:r w:rsidR="003234F0" w:rsidRPr="00C00227">
              <w:rPr>
                <w:rFonts w:ascii="Arial" w:hAnsi="Arial" w:cs="Arial"/>
                <w:color w:val="000000"/>
                <w:sz w:val="18"/>
                <w:szCs w:val="18"/>
              </w:rPr>
              <w:t>ic, without sports risk included and coverage for temporary work abroad</w:t>
            </w:r>
          </w:p>
          <w:p w14:paraId="588832F9" w14:textId="5AEB6683" w:rsidR="003234F0" w:rsidRPr="00C00227" w:rsidRDefault="003234F0" w:rsidP="003234F0">
            <w:pPr>
              <w:spacing w:after="0" w:line="240" w:lineRule="auto"/>
              <w:jc w:val="both"/>
              <w:rPr>
                <w:rFonts w:ascii="Arial" w:hAnsi="Arial" w:cs="Arial"/>
                <w:color w:val="000000"/>
                <w:sz w:val="18"/>
                <w:szCs w:val="18"/>
              </w:rPr>
            </w:pPr>
            <w:r w:rsidRPr="00C00227">
              <w:rPr>
                <w:rFonts w:ascii="Arial" w:hAnsi="Arial" w:cs="Arial"/>
                <w:b/>
                <w:color w:val="000000"/>
                <w:sz w:val="18"/>
                <w:szCs w:val="18"/>
              </w:rPr>
              <w:t xml:space="preserve">Travel purpose: </w:t>
            </w:r>
            <w:r w:rsidRPr="00C00227">
              <w:rPr>
                <w:rFonts w:ascii="Arial" w:hAnsi="Arial" w:cs="Arial"/>
                <w:color w:val="000000"/>
                <w:sz w:val="18"/>
                <w:szCs w:val="18"/>
              </w:rPr>
              <w:t>Tourist and business trips which are not temporary work abroad of the Insured</w:t>
            </w:r>
          </w:p>
          <w:p w14:paraId="1E411B0D" w14:textId="77777777" w:rsidR="003234F0" w:rsidRPr="00C00227" w:rsidRDefault="003234F0" w:rsidP="003234F0">
            <w:pPr>
              <w:spacing w:after="0" w:line="240" w:lineRule="auto"/>
              <w:jc w:val="both"/>
              <w:rPr>
                <w:rFonts w:ascii="Arial" w:hAnsi="Arial" w:cs="Arial"/>
                <w:color w:val="000000"/>
                <w:sz w:val="18"/>
                <w:szCs w:val="18"/>
              </w:rPr>
            </w:pPr>
            <w:r w:rsidRPr="00C00227">
              <w:rPr>
                <w:rFonts w:ascii="Arial" w:hAnsi="Arial" w:cs="Arial"/>
                <w:b/>
                <w:color w:val="000000"/>
                <w:sz w:val="18"/>
                <w:szCs w:val="18"/>
              </w:rPr>
              <w:t>Insurance sum</w:t>
            </w:r>
            <w:r w:rsidRPr="00C00227">
              <w:rPr>
                <w:rFonts w:ascii="Arial" w:hAnsi="Arial" w:cs="Arial"/>
                <w:color w:val="000000"/>
                <w:sz w:val="18"/>
                <w:szCs w:val="18"/>
              </w:rPr>
              <w:t xml:space="preserve"> is EUR 30.000, which is maximum obligation of the Insurer during the annual period and it is exhaustive</w:t>
            </w:r>
          </w:p>
          <w:p w14:paraId="4C5BBFDC" w14:textId="76DC3D3A" w:rsidR="003234F0" w:rsidRPr="00C00227" w:rsidRDefault="003234F0" w:rsidP="003234F0">
            <w:pPr>
              <w:spacing w:after="0" w:line="240" w:lineRule="auto"/>
              <w:jc w:val="both"/>
              <w:rPr>
                <w:rFonts w:ascii="Arial" w:hAnsi="Arial" w:cs="Arial"/>
                <w:color w:val="000000"/>
                <w:sz w:val="18"/>
                <w:szCs w:val="18"/>
              </w:rPr>
            </w:pPr>
            <w:r w:rsidRPr="00C00227">
              <w:rPr>
                <w:rFonts w:ascii="Arial" w:hAnsi="Arial" w:cs="Arial"/>
                <w:b/>
                <w:color w:val="000000"/>
                <w:sz w:val="18"/>
                <w:szCs w:val="18"/>
              </w:rPr>
              <w:t>Duration of insurance coverage is 30 days</w:t>
            </w:r>
            <w:r w:rsidRPr="00C00227">
              <w:rPr>
                <w:rFonts w:ascii="Arial" w:hAnsi="Arial" w:cs="Arial"/>
                <w:color w:val="000000"/>
                <w:sz w:val="18"/>
                <w:szCs w:val="18"/>
              </w:rPr>
              <w:t xml:space="preserve"> within the annual insurance period</w:t>
            </w:r>
          </w:p>
          <w:p w14:paraId="7A25BFE5" w14:textId="6135249B" w:rsidR="003234F0" w:rsidRPr="00C00227" w:rsidRDefault="003234F0" w:rsidP="003234F0">
            <w:pPr>
              <w:spacing w:after="0" w:line="240" w:lineRule="auto"/>
              <w:jc w:val="both"/>
              <w:rPr>
                <w:rFonts w:ascii="Arial" w:hAnsi="Arial" w:cs="Arial"/>
                <w:color w:val="000000"/>
                <w:sz w:val="18"/>
                <w:szCs w:val="18"/>
              </w:rPr>
            </w:pPr>
            <w:r w:rsidRPr="00C00227">
              <w:rPr>
                <w:rFonts w:ascii="Arial" w:hAnsi="Arial" w:cs="Arial"/>
                <w:b/>
                <w:color w:val="000000"/>
                <w:sz w:val="18"/>
                <w:szCs w:val="18"/>
              </w:rPr>
              <w:t>Insurance period</w:t>
            </w:r>
            <w:r w:rsidRPr="00C00227">
              <w:rPr>
                <w:rFonts w:ascii="Arial" w:hAnsi="Arial" w:cs="Arial"/>
                <w:color w:val="000000"/>
                <w:sz w:val="18"/>
                <w:szCs w:val="18"/>
              </w:rPr>
              <w:t xml:space="preserve"> is 3 (three) years, with possibility of renewal based on the bank’s written </w:t>
            </w:r>
            <w:r w:rsidR="00773F13" w:rsidRPr="00C00227">
              <w:rPr>
                <w:rFonts w:ascii="Arial" w:hAnsi="Arial" w:cs="Arial"/>
                <w:color w:val="000000"/>
                <w:sz w:val="18"/>
                <w:szCs w:val="18"/>
              </w:rPr>
              <w:t>request</w:t>
            </w:r>
          </w:p>
          <w:p w14:paraId="64A20BE6" w14:textId="72DFD47E" w:rsidR="00773F13" w:rsidRPr="00C00227" w:rsidRDefault="00773F13" w:rsidP="00773F13">
            <w:pPr>
              <w:spacing w:after="0" w:line="240" w:lineRule="auto"/>
              <w:rPr>
                <w:rFonts w:ascii="Arial" w:hAnsi="Arial" w:cs="Arial"/>
                <w:color w:val="000000"/>
                <w:sz w:val="18"/>
                <w:szCs w:val="18"/>
              </w:rPr>
            </w:pPr>
            <w:r w:rsidRPr="00C00227">
              <w:rPr>
                <w:rFonts w:ascii="Arial" w:hAnsi="Arial" w:cs="Arial"/>
                <w:color w:val="000000"/>
                <w:sz w:val="18"/>
                <w:szCs w:val="18"/>
              </w:rPr>
              <w:t xml:space="preserve">Every year </w:t>
            </w:r>
            <w:r w:rsidRPr="00C00227">
              <w:rPr>
                <w:sz w:val="18"/>
                <w:szCs w:val="18"/>
              </w:rPr>
              <w:t>HALKBANK</w:t>
            </w:r>
            <w:r w:rsidRPr="00C00227">
              <w:rPr>
                <w:rFonts w:ascii="Arial" w:hAnsi="Arial" w:cs="Arial"/>
                <w:color w:val="000000"/>
                <w:sz w:val="18"/>
                <w:szCs w:val="18"/>
              </w:rPr>
              <w:t xml:space="preserve"> is obliged  to submit a written request to Dunav osiguranje in order to verify your annual insurance coverage, but if you have exhausted your limit </w:t>
            </w:r>
            <w:r w:rsidR="005F0688" w:rsidRPr="00C00227">
              <w:rPr>
                <w:rFonts w:ascii="Arial" w:hAnsi="Arial" w:cs="Arial"/>
                <w:color w:val="000000"/>
                <w:sz w:val="18"/>
                <w:szCs w:val="18"/>
              </w:rPr>
              <w:t xml:space="preserve">of 30 (thirty) days of insurance coverage </w:t>
            </w:r>
            <w:r w:rsidR="00C00227" w:rsidRPr="00C00227">
              <w:rPr>
                <w:rFonts w:ascii="Arial" w:hAnsi="Arial" w:cs="Arial"/>
                <w:color w:val="000000"/>
                <w:sz w:val="18"/>
                <w:szCs w:val="18"/>
              </w:rPr>
              <w:t>over the</w:t>
            </w:r>
            <w:r w:rsidR="005F0688" w:rsidRPr="00C00227">
              <w:rPr>
                <w:rFonts w:ascii="Arial" w:hAnsi="Arial" w:cs="Arial"/>
                <w:color w:val="000000"/>
                <w:sz w:val="18"/>
                <w:szCs w:val="18"/>
              </w:rPr>
              <w:t xml:space="preserve"> year, </w:t>
            </w:r>
            <w:r w:rsidRPr="00C00227">
              <w:rPr>
                <w:rFonts w:ascii="Arial" w:hAnsi="Arial" w:cs="Arial"/>
                <w:color w:val="000000"/>
                <w:sz w:val="18"/>
                <w:szCs w:val="18"/>
              </w:rPr>
              <w:t>your insurance will be reactivated only in the following annual period.</w:t>
            </w:r>
          </w:p>
          <w:p w14:paraId="42198610" w14:textId="3F3F02B2" w:rsidR="004E7EC6" w:rsidRPr="00C00227" w:rsidRDefault="004E7EC6" w:rsidP="00773F13">
            <w:pPr>
              <w:spacing w:after="0" w:line="240" w:lineRule="auto"/>
              <w:rPr>
                <w:rFonts w:ascii="Arial" w:hAnsi="Arial" w:cs="Arial"/>
                <w:b/>
                <w:color w:val="000000"/>
                <w:sz w:val="18"/>
                <w:szCs w:val="18"/>
              </w:rPr>
            </w:pPr>
            <w:r w:rsidRPr="00C00227">
              <w:rPr>
                <w:rFonts w:ascii="Arial" w:hAnsi="Arial" w:cs="Arial"/>
                <w:b/>
                <w:color w:val="000000"/>
                <w:sz w:val="18"/>
                <w:szCs w:val="18"/>
              </w:rPr>
              <w:t>Special benefit</w:t>
            </w:r>
            <w:r w:rsidRPr="00C00227">
              <w:rPr>
                <w:rFonts w:ascii="Arial" w:hAnsi="Arial" w:cs="Arial"/>
                <w:color w:val="000000"/>
                <w:sz w:val="18"/>
                <w:szCs w:val="18"/>
              </w:rPr>
              <w:t xml:space="preserve"> is that the user of </w:t>
            </w:r>
            <w:r w:rsidRPr="00C00227">
              <w:rPr>
                <w:rFonts w:ascii="Arial" w:hAnsi="Arial" w:cs="Arial"/>
                <w:b/>
                <w:color w:val="000000"/>
                <w:sz w:val="18"/>
                <w:szCs w:val="18"/>
              </w:rPr>
              <w:t>Go</w:t>
            </w:r>
            <w:r w:rsidR="0086750F" w:rsidRPr="00C00227">
              <w:rPr>
                <w:rFonts w:ascii="Arial" w:hAnsi="Arial" w:cs="Arial"/>
                <w:b/>
                <w:color w:val="000000"/>
                <w:sz w:val="18"/>
                <w:szCs w:val="18"/>
              </w:rPr>
              <w:t>ld current account package</w:t>
            </w:r>
            <w:r w:rsidR="0086750F" w:rsidRPr="00C00227">
              <w:rPr>
                <w:rFonts w:ascii="Arial" w:hAnsi="Arial" w:cs="Arial"/>
                <w:color w:val="000000"/>
                <w:sz w:val="18"/>
                <w:szCs w:val="18"/>
              </w:rPr>
              <w:t xml:space="preserve"> may include in insurance the family members, travelling </w:t>
            </w:r>
            <w:r w:rsidR="00C00227" w:rsidRPr="00C00227">
              <w:rPr>
                <w:rFonts w:ascii="Arial" w:hAnsi="Arial" w:cs="Arial"/>
                <w:color w:val="000000"/>
                <w:sz w:val="18"/>
                <w:szCs w:val="18"/>
              </w:rPr>
              <w:t>together</w:t>
            </w:r>
            <w:r w:rsidR="0086750F" w:rsidRPr="00C00227">
              <w:rPr>
                <w:rFonts w:ascii="Arial" w:hAnsi="Arial" w:cs="Arial"/>
                <w:color w:val="000000"/>
                <w:sz w:val="18"/>
                <w:szCs w:val="18"/>
              </w:rPr>
              <w:t xml:space="preserve">. It is obligatory to apply for the family members on the form which you can fill at the Bank’s branch, which is also available on the Bank’s official website </w:t>
            </w:r>
            <w:hyperlink r:id="rId8" w:history="1">
              <w:r w:rsidR="0086750F" w:rsidRPr="00C00227">
                <w:rPr>
                  <w:rStyle w:val="Hyperlink"/>
                  <w:rFonts w:ascii="Arial" w:hAnsi="Arial" w:cs="Arial"/>
                  <w:sz w:val="18"/>
                  <w:szCs w:val="18"/>
                </w:rPr>
                <w:t>www.halkbank.rs</w:t>
              </w:r>
            </w:hyperlink>
            <w:r w:rsidR="0086750F" w:rsidRPr="00C00227">
              <w:rPr>
                <w:rFonts w:ascii="Arial" w:hAnsi="Arial" w:cs="Arial"/>
                <w:color w:val="000000"/>
                <w:sz w:val="18"/>
                <w:szCs w:val="18"/>
              </w:rPr>
              <w:t xml:space="preserve">  The family means spouse or extramarital partner and children (up to 19 years of age) of the user of </w:t>
            </w:r>
            <w:r w:rsidR="0086750F" w:rsidRPr="00C00227">
              <w:rPr>
                <w:rFonts w:ascii="Arial" w:hAnsi="Arial" w:cs="Arial"/>
                <w:b/>
                <w:color w:val="000000"/>
                <w:sz w:val="18"/>
                <w:szCs w:val="18"/>
              </w:rPr>
              <w:t>Gold current account package.</w:t>
            </w:r>
          </w:p>
          <w:p w14:paraId="539378D5" w14:textId="77777777" w:rsidR="0086750F" w:rsidRPr="00C00227" w:rsidRDefault="0086750F" w:rsidP="00773F13">
            <w:pPr>
              <w:spacing w:after="0" w:line="240" w:lineRule="auto"/>
              <w:rPr>
                <w:rFonts w:ascii="Arial" w:hAnsi="Arial" w:cs="Arial"/>
                <w:b/>
                <w:color w:val="000000"/>
                <w:sz w:val="18"/>
                <w:szCs w:val="18"/>
              </w:rPr>
            </w:pPr>
          </w:p>
          <w:p w14:paraId="15A38085" w14:textId="24702BEE" w:rsidR="00396337" w:rsidRPr="00C00227" w:rsidRDefault="0086750F" w:rsidP="00396337">
            <w:pPr>
              <w:spacing w:after="0" w:line="240" w:lineRule="auto"/>
              <w:jc w:val="both"/>
              <w:rPr>
                <w:rFonts w:ascii="Arial" w:hAnsi="Arial" w:cs="Arial"/>
                <w:sz w:val="18"/>
                <w:szCs w:val="18"/>
              </w:rPr>
            </w:pPr>
            <w:r w:rsidRPr="00C00227">
              <w:rPr>
                <w:rFonts w:ascii="Arial" w:hAnsi="Arial" w:cs="Arial"/>
                <w:color w:val="000000"/>
                <w:sz w:val="18"/>
                <w:szCs w:val="18"/>
              </w:rPr>
              <w:t xml:space="preserve">If during your staying abroad you need assistance regarding the arrangement of any service provided by the Insurance Terms and Conditions, please call Call Center +381 11 3636 940, which is </w:t>
            </w:r>
            <w:r w:rsidR="00C00227" w:rsidRPr="00C00227">
              <w:rPr>
                <w:rFonts w:ascii="Arial" w:hAnsi="Arial" w:cs="Arial"/>
                <w:color w:val="000000"/>
                <w:sz w:val="18"/>
                <w:szCs w:val="18"/>
              </w:rPr>
              <w:t>available</w:t>
            </w:r>
            <w:r w:rsidRPr="00C00227">
              <w:rPr>
                <w:rFonts w:ascii="Arial" w:hAnsi="Arial" w:cs="Arial"/>
                <w:color w:val="000000"/>
                <w:sz w:val="18"/>
                <w:szCs w:val="18"/>
              </w:rPr>
              <w:t xml:space="preserve"> 24 hours a day, for 365 days in a year.</w:t>
            </w:r>
            <w:r w:rsidR="00396337" w:rsidRPr="00C00227">
              <w:rPr>
                <w:rFonts w:ascii="Arial" w:hAnsi="Arial" w:cs="Arial"/>
                <w:sz w:val="18"/>
                <w:szCs w:val="18"/>
              </w:rPr>
              <w:t xml:space="preserve"> </w:t>
            </w:r>
          </w:p>
          <w:p w14:paraId="03B3C46E" w14:textId="77777777" w:rsidR="00396337" w:rsidRPr="00C00227" w:rsidRDefault="00396337" w:rsidP="00396337">
            <w:pPr>
              <w:spacing w:after="0" w:line="240" w:lineRule="auto"/>
              <w:jc w:val="both"/>
              <w:rPr>
                <w:rFonts w:ascii="Arial" w:hAnsi="Arial" w:cs="Arial"/>
                <w:sz w:val="18"/>
                <w:szCs w:val="18"/>
              </w:rPr>
            </w:pPr>
          </w:p>
          <w:p w14:paraId="006196A4" w14:textId="22835221" w:rsidR="00396337" w:rsidRPr="00C00227" w:rsidRDefault="00396337" w:rsidP="00396337">
            <w:pPr>
              <w:spacing w:after="0" w:line="240" w:lineRule="auto"/>
              <w:jc w:val="both"/>
              <w:rPr>
                <w:rFonts w:ascii="Arial" w:hAnsi="Arial" w:cs="Arial"/>
                <w:sz w:val="18"/>
                <w:szCs w:val="18"/>
              </w:rPr>
            </w:pPr>
            <w:r w:rsidRPr="00C00227">
              <w:rPr>
                <w:rFonts w:ascii="Arial" w:hAnsi="Arial" w:cs="Arial"/>
                <w:sz w:val="18"/>
                <w:szCs w:val="18"/>
              </w:rPr>
              <w:t>When you contact the Call center you need to provide the following:</w:t>
            </w:r>
          </w:p>
          <w:p w14:paraId="3ADCB64B" w14:textId="77777777" w:rsidR="00396337" w:rsidRPr="00C00227" w:rsidRDefault="00396337" w:rsidP="00396337">
            <w:pPr>
              <w:spacing w:after="0" w:line="240" w:lineRule="auto"/>
              <w:jc w:val="both"/>
              <w:rPr>
                <w:rFonts w:ascii="Arial" w:hAnsi="Arial" w:cs="Arial"/>
                <w:sz w:val="18"/>
                <w:szCs w:val="18"/>
              </w:rPr>
            </w:pPr>
            <w:r w:rsidRPr="00C00227">
              <w:rPr>
                <w:rFonts w:ascii="Arial" w:hAnsi="Arial" w:cs="Arial"/>
                <w:sz w:val="18"/>
                <w:szCs w:val="18"/>
              </w:rPr>
              <w:t>- identification data (first and second name, ID no.)</w:t>
            </w:r>
          </w:p>
          <w:p w14:paraId="404A353D" w14:textId="4E6DC311" w:rsidR="00396337" w:rsidRPr="00C00227" w:rsidRDefault="00396337" w:rsidP="00396337">
            <w:pPr>
              <w:spacing w:after="0" w:line="240" w:lineRule="auto"/>
              <w:jc w:val="both"/>
              <w:rPr>
                <w:rFonts w:ascii="Arial" w:hAnsi="Arial" w:cs="Arial"/>
                <w:sz w:val="18"/>
                <w:szCs w:val="18"/>
              </w:rPr>
            </w:pPr>
            <w:r w:rsidRPr="00C00227">
              <w:rPr>
                <w:rFonts w:ascii="Arial" w:hAnsi="Arial" w:cs="Arial"/>
                <w:sz w:val="18"/>
                <w:szCs w:val="18"/>
              </w:rPr>
              <w:t>- current address and contact telephone number</w:t>
            </w:r>
          </w:p>
          <w:p w14:paraId="25741AE3" w14:textId="3CF58F67" w:rsidR="007B583E" w:rsidRPr="00C00227" w:rsidRDefault="00396337" w:rsidP="00C72E9F">
            <w:pPr>
              <w:spacing w:after="0" w:line="240" w:lineRule="auto"/>
              <w:rPr>
                <w:rFonts w:ascii="Arial" w:hAnsi="Arial" w:cs="Arial"/>
                <w:color w:val="000000"/>
                <w:sz w:val="18"/>
                <w:szCs w:val="18"/>
              </w:rPr>
            </w:pPr>
            <w:r w:rsidRPr="00C00227">
              <w:rPr>
                <w:rFonts w:ascii="Arial" w:hAnsi="Arial" w:cs="Arial"/>
                <w:sz w:val="18"/>
                <w:szCs w:val="18"/>
              </w:rPr>
              <w:t>- type of disease, accident or assistance that you need</w:t>
            </w:r>
          </w:p>
        </w:tc>
      </w:tr>
      <w:tr w:rsidR="007B583E" w:rsidRPr="00C00227" w14:paraId="6C531AA0" w14:textId="77777777" w:rsidTr="009031C2">
        <w:trPr>
          <w:trHeight w:val="225"/>
        </w:trPr>
        <w:tc>
          <w:tcPr>
            <w:tcW w:w="10490" w:type="dxa"/>
            <w:tcBorders>
              <w:top w:val="nil"/>
              <w:left w:val="single" w:sz="4" w:space="0" w:color="auto"/>
              <w:bottom w:val="single" w:sz="4" w:space="0" w:color="auto"/>
              <w:right w:val="single" w:sz="4" w:space="0" w:color="000000"/>
            </w:tcBorders>
            <w:shd w:val="clear" w:color="auto" w:fill="auto"/>
            <w:vAlign w:val="center"/>
            <w:hideMark/>
          </w:tcPr>
          <w:p w14:paraId="6FF6DB97" w14:textId="227D9694" w:rsidR="009031C2" w:rsidRPr="00C00227" w:rsidRDefault="009031C2" w:rsidP="00C72E9F">
            <w:pPr>
              <w:autoSpaceDE w:val="0"/>
              <w:autoSpaceDN w:val="0"/>
              <w:adjustRightInd w:val="0"/>
              <w:spacing w:after="0" w:line="240" w:lineRule="auto"/>
              <w:jc w:val="both"/>
              <w:rPr>
                <w:rFonts w:cs="Arial"/>
                <w:color w:val="000000"/>
                <w:sz w:val="18"/>
                <w:szCs w:val="18"/>
              </w:rPr>
            </w:pPr>
          </w:p>
        </w:tc>
      </w:tr>
      <w:tr w:rsidR="0086138C" w:rsidRPr="00C00227" w14:paraId="78EF6BCE" w14:textId="77777777" w:rsidTr="009031C2">
        <w:trPr>
          <w:trHeight w:val="248"/>
        </w:trPr>
        <w:tc>
          <w:tcPr>
            <w:tcW w:w="1049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C969C1A" w14:textId="77603552" w:rsidR="0086138C" w:rsidRPr="00C00227" w:rsidRDefault="0086138C" w:rsidP="0086138C">
            <w:pPr>
              <w:spacing w:after="0" w:line="240" w:lineRule="auto"/>
              <w:ind w:left="1080"/>
              <w:contextualSpacing/>
              <w:jc w:val="both"/>
              <w:rPr>
                <w:rFonts w:ascii="Arial" w:hAnsi="Arial" w:cs="Arial"/>
                <w:b/>
                <w:sz w:val="18"/>
                <w:szCs w:val="18"/>
              </w:rPr>
            </w:pPr>
            <w:r w:rsidRPr="00C00227">
              <w:rPr>
                <w:rFonts w:ascii="Arial" w:hAnsi="Arial" w:cs="Arial"/>
                <w:b/>
                <w:sz w:val="18"/>
                <w:szCs w:val="18"/>
              </w:rPr>
              <w:t xml:space="preserve">                                     2.     </w:t>
            </w:r>
            <w:r w:rsidR="00514B64" w:rsidRPr="00C00227">
              <w:rPr>
                <w:rFonts w:ascii="Arial" w:hAnsi="Arial" w:cs="Arial"/>
                <w:b/>
                <w:sz w:val="18"/>
                <w:szCs w:val="18"/>
              </w:rPr>
              <w:t>Road assistance insurance</w:t>
            </w:r>
          </w:p>
        </w:tc>
      </w:tr>
      <w:tr w:rsidR="0086138C" w:rsidRPr="00C00227" w14:paraId="5DB31FA9" w14:textId="77777777" w:rsidTr="009031C2">
        <w:trPr>
          <w:trHeight w:val="248"/>
        </w:trPr>
        <w:tc>
          <w:tcPr>
            <w:tcW w:w="10490" w:type="dxa"/>
            <w:tcBorders>
              <w:top w:val="nil"/>
              <w:left w:val="single" w:sz="4" w:space="0" w:color="auto"/>
              <w:bottom w:val="single" w:sz="4" w:space="0" w:color="auto"/>
              <w:right w:val="single" w:sz="4" w:space="0" w:color="000000"/>
            </w:tcBorders>
            <w:shd w:val="clear" w:color="auto" w:fill="auto"/>
            <w:vAlign w:val="center"/>
            <w:hideMark/>
          </w:tcPr>
          <w:p w14:paraId="1407C04A" w14:textId="329D57D8" w:rsidR="0086138C" w:rsidRPr="00C00227" w:rsidRDefault="00514B64" w:rsidP="0086138C">
            <w:pPr>
              <w:spacing w:after="0" w:line="240" w:lineRule="auto"/>
              <w:jc w:val="both"/>
              <w:rPr>
                <w:rFonts w:ascii="Arial" w:hAnsi="Arial" w:cs="Arial"/>
                <w:sz w:val="18"/>
                <w:szCs w:val="18"/>
              </w:rPr>
            </w:pPr>
            <w:r w:rsidRPr="00C00227">
              <w:rPr>
                <w:rFonts w:ascii="Arial" w:hAnsi="Arial" w:cs="Arial"/>
                <w:b/>
                <w:sz w:val="18"/>
                <w:szCs w:val="18"/>
              </w:rPr>
              <w:t xml:space="preserve">Coverage territory </w:t>
            </w:r>
            <w:r w:rsidR="00F378A0" w:rsidRPr="00C00227">
              <w:rPr>
                <w:rFonts w:ascii="Arial" w:hAnsi="Arial" w:cs="Arial"/>
                <w:bCs/>
                <w:sz w:val="18"/>
                <w:szCs w:val="18"/>
              </w:rPr>
              <w:t>is the Republic of Serbia</w:t>
            </w:r>
          </w:p>
          <w:p w14:paraId="08689381" w14:textId="6FDC5C6A" w:rsidR="0086138C" w:rsidRPr="00C00227" w:rsidRDefault="009F3CB9" w:rsidP="0086138C">
            <w:pPr>
              <w:spacing w:after="0" w:line="240" w:lineRule="auto"/>
              <w:jc w:val="both"/>
              <w:rPr>
                <w:rFonts w:ascii="Arial" w:hAnsi="Arial" w:cs="Arial"/>
                <w:sz w:val="18"/>
                <w:szCs w:val="18"/>
              </w:rPr>
            </w:pPr>
            <w:r w:rsidRPr="00C00227">
              <w:rPr>
                <w:rFonts w:ascii="Arial" w:hAnsi="Arial" w:cs="Arial"/>
                <w:b/>
                <w:sz w:val="18"/>
                <w:szCs w:val="18"/>
              </w:rPr>
              <w:t>Insurance coverage</w:t>
            </w:r>
            <w:r w:rsidR="0086138C" w:rsidRPr="00C00227">
              <w:rPr>
                <w:rFonts w:ascii="Arial" w:hAnsi="Arial" w:cs="Arial"/>
                <w:sz w:val="18"/>
                <w:szCs w:val="18"/>
              </w:rPr>
              <w:t xml:space="preserve">: </w:t>
            </w:r>
          </w:p>
          <w:p w14:paraId="324191C5" w14:textId="54AD8D28" w:rsidR="0086138C" w:rsidRPr="00C00227" w:rsidRDefault="00F12BD3" w:rsidP="0068609E">
            <w:pPr>
              <w:numPr>
                <w:ilvl w:val="0"/>
                <w:numId w:val="5"/>
              </w:numPr>
              <w:spacing w:after="0" w:line="240" w:lineRule="auto"/>
              <w:ind w:left="459"/>
              <w:jc w:val="both"/>
              <w:rPr>
                <w:rFonts w:ascii="Arial" w:hAnsi="Arial" w:cs="Arial"/>
                <w:sz w:val="18"/>
                <w:szCs w:val="18"/>
              </w:rPr>
            </w:pPr>
            <w:r w:rsidRPr="00C00227">
              <w:rPr>
                <w:rFonts w:ascii="Arial" w:hAnsi="Arial" w:cs="Arial"/>
                <w:sz w:val="18"/>
                <w:szCs w:val="18"/>
              </w:rPr>
              <w:t xml:space="preserve">Assistance and coverage of costs for one repair in case of minor </w:t>
            </w:r>
            <w:r w:rsidR="00F03783" w:rsidRPr="00C00227">
              <w:rPr>
                <w:rFonts w:ascii="Arial" w:hAnsi="Arial" w:cs="Arial"/>
                <w:sz w:val="18"/>
                <w:szCs w:val="18"/>
              </w:rPr>
              <w:t>failure</w:t>
            </w:r>
            <w:r w:rsidRPr="00C00227">
              <w:rPr>
                <w:rFonts w:ascii="Arial" w:hAnsi="Arial" w:cs="Arial"/>
                <w:sz w:val="18"/>
                <w:szCs w:val="18"/>
              </w:rPr>
              <w:t xml:space="preserve"> on the vehicle which is not in a driving condition or it is not suitable for further safe ride, driven</w:t>
            </w:r>
            <w:r w:rsidR="00F03783" w:rsidRPr="00C00227">
              <w:rPr>
                <w:rFonts w:ascii="Arial" w:hAnsi="Arial" w:cs="Arial"/>
                <w:sz w:val="18"/>
                <w:szCs w:val="18"/>
              </w:rPr>
              <w:t xml:space="preserve"> or attended</w:t>
            </w:r>
            <w:r w:rsidRPr="00C00227">
              <w:rPr>
                <w:rFonts w:ascii="Arial" w:hAnsi="Arial" w:cs="Arial"/>
                <w:sz w:val="18"/>
                <w:szCs w:val="18"/>
              </w:rPr>
              <w:t xml:space="preserve"> by the Insured, only if the vehicle can be repaired on the site within 60 </w:t>
            </w:r>
            <w:r w:rsidR="00C00227" w:rsidRPr="00C00227">
              <w:rPr>
                <w:rFonts w:ascii="Arial" w:hAnsi="Arial" w:cs="Arial"/>
                <w:sz w:val="18"/>
                <w:szCs w:val="18"/>
              </w:rPr>
              <w:t>minutes</w:t>
            </w:r>
            <w:r w:rsidRPr="00C00227">
              <w:rPr>
                <w:rFonts w:ascii="Arial" w:hAnsi="Arial" w:cs="Arial"/>
                <w:sz w:val="18"/>
                <w:szCs w:val="18"/>
              </w:rPr>
              <w:t xml:space="preserve">, maximum up to EUR </w:t>
            </w:r>
            <w:r w:rsidR="00F378A0" w:rsidRPr="00C00227">
              <w:rPr>
                <w:rFonts w:ascii="Arial" w:hAnsi="Arial" w:cs="Arial"/>
                <w:sz w:val="18"/>
                <w:szCs w:val="18"/>
              </w:rPr>
              <w:t>50</w:t>
            </w:r>
            <w:r w:rsidRPr="00C00227">
              <w:rPr>
                <w:rFonts w:ascii="Arial" w:hAnsi="Arial" w:cs="Arial"/>
                <w:sz w:val="18"/>
                <w:szCs w:val="18"/>
              </w:rPr>
              <w:t xml:space="preserve"> over a year, or</w:t>
            </w:r>
            <w:r w:rsidR="0086138C" w:rsidRPr="00C00227">
              <w:rPr>
                <w:rFonts w:ascii="Arial" w:hAnsi="Arial" w:cs="Arial"/>
                <w:sz w:val="18"/>
                <w:szCs w:val="18"/>
              </w:rPr>
              <w:fldChar w:fldCharType="begin"/>
            </w:r>
            <w:r w:rsidR="0086138C" w:rsidRPr="00C00227">
              <w:rPr>
                <w:rFonts w:ascii="Arial" w:hAnsi="Arial" w:cs="Arial"/>
                <w:sz w:val="18"/>
                <w:szCs w:val="18"/>
              </w:rPr>
              <w:instrText xml:space="preserve"> LINK Excel.Sheet.12 C:\\Users\\drankovic\\Desktop\\PROGRAMI.xlsx Sheet1!R1C1:R30C3 \a \f 4 \h  \* MERGEFORMAT </w:instrText>
            </w:r>
            <w:r w:rsidR="0086138C" w:rsidRPr="00C00227">
              <w:rPr>
                <w:rFonts w:ascii="Arial" w:hAnsi="Arial" w:cs="Arial"/>
                <w:sz w:val="18"/>
                <w:szCs w:val="18"/>
              </w:rPr>
              <w:fldChar w:fldCharType="separate"/>
            </w:r>
          </w:p>
          <w:p w14:paraId="18820823" w14:textId="2F158828" w:rsidR="0086138C" w:rsidRPr="00C00227" w:rsidRDefault="0086138C" w:rsidP="0086138C">
            <w:pPr>
              <w:numPr>
                <w:ilvl w:val="0"/>
                <w:numId w:val="5"/>
              </w:numPr>
              <w:spacing w:after="0" w:line="240" w:lineRule="auto"/>
              <w:ind w:left="459"/>
              <w:contextualSpacing/>
              <w:jc w:val="both"/>
              <w:rPr>
                <w:rFonts w:ascii="Arial" w:hAnsi="Arial" w:cs="Arial"/>
                <w:sz w:val="18"/>
                <w:szCs w:val="18"/>
              </w:rPr>
            </w:pPr>
            <w:r w:rsidRPr="00C00227">
              <w:rPr>
                <w:rFonts w:ascii="Arial" w:hAnsi="Arial" w:cs="Arial"/>
                <w:sz w:val="18"/>
                <w:szCs w:val="18"/>
              </w:rPr>
              <w:fldChar w:fldCharType="end"/>
            </w:r>
            <w:r w:rsidR="009E1BE9" w:rsidRPr="00C00227">
              <w:rPr>
                <w:rFonts w:ascii="Arial" w:hAnsi="Arial" w:cs="Arial"/>
                <w:sz w:val="18"/>
                <w:szCs w:val="18"/>
              </w:rPr>
              <w:t xml:space="preserve">Assistance and coverage of costs for one tow, maximum up to </w:t>
            </w:r>
            <w:r w:rsidR="0086789A" w:rsidRPr="00C00227">
              <w:rPr>
                <w:rFonts w:ascii="Arial" w:hAnsi="Arial" w:cs="Arial"/>
                <w:sz w:val="18"/>
                <w:szCs w:val="18"/>
              </w:rPr>
              <w:t>10</w:t>
            </w:r>
            <w:r w:rsidRPr="00C00227">
              <w:rPr>
                <w:rFonts w:ascii="Arial" w:hAnsi="Arial" w:cs="Arial"/>
                <w:sz w:val="18"/>
                <w:szCs w:val="18"/>
              </w:rPr>
              <w:t xml:space="preserve">0 </w:t>
            </w:r>
            <w:r w:rsidR="00FF6F5B" w:rsidRPr="00C00227">
              <w:rPr>
                <w:rFonts w:ascii="Arial" w:hAnsi="Arial" w:cs="Arial"/>
                <w:sz w:val="18"/>
                <w:szCs w:val="18"/>
              </w:rPr>
              <w:t>km</w:t>
            </w:r>
            <w:r w:rsidRPr="00C00227">
              <w:rPr>
                <w:rFonts w:ascii="Arial" w:hAnsi="Arial" w:cs="Arial"/>
                <w:sz w:val="18"/>
                <w:szCs w:val="18"/>
              </w:rPr>
              <w:t xml:space="preserve"> </w:t>
            </w:r>
            <w:r w:rsidR="009E1BE9" w:rsidRPr="00C00227">
              <w:rPr>
                <w:rFonts w:ascii="Arial" w:hAnsi="Arial" w:cs="Arial"/>
                <w:sz w:val="18"/>
                <w:szCs w:val="18"/>
              </w:rPr>
              <w:t>over a year if the vehicle</w:t>
            </w:r>
            <w:r w:rsidR="00F03783" w:rsidRPr="00C00227">
              <w:rPr>
                <w:rFonts w:ascii="Arial" w:hAnsi="Arial" w:cs="Arial"/>
                <w:sz w:val="18"/>
                <w:szCs w:val="18"/>
              </w:rPr>
              <w:t xml:space="preserve"> </w:t>
            </w:r>
            <w:r w:rsidR="009E1BE9" w:rsidRPr="00C00227">
              <w:rPr>
                <w:rFonts w:ascii="Arial" w:hAnsi="Arial" w:cs="Arial"/>
                <w:sz w:val="18"/>
                <w:szCs w:val="18"/>
              </w:rPr>
              <w:t>driven</w:t>
            </w:r>
            <w:r w:rsidR="00F03783" w:rsidRPr="00C00227">
              <w:rPr>
                <w:rFonts w:ascii="Arial" w:hAnsi="Arial" w:cs="Arial"/>
                <w:sz w:val="18"/>
                <w:szCs w:val="18"/>
              </w:rPr>
              <w:t xml:space="preserve"> or </w:t>
            </w:r>
            <w:r w:rsidR="00C00227" w:rsidRPr="00C00227">
              <w:rPr>
                <w:rFonts w:ascii="Arial" w:hAnsi="Arial" w:cs="Arial"/>
                <w:sz w:val="18"/>
                <w:szCs w:val="18"/>
              </w:rPr>
              <w:t>attended</w:t>
            </w:r>
            <w:r w:rsidR="009E1BE9" w:rsidRPr="00C00227">
              <w:rPr>
                <w:rFonts w:ascii="Arial" w:hAnsi="Arial" w:cs="Arial"/>
                <w:sz w:val="18"/>
                <w:szCs w:val="18"/>
              </w:rPr>
              <w:t xml:space="preserve"> by the Insured is not in a driving </w:t>
            </w:r>
            <w:r w:rsidR="00C00227" w:rsidRPr="00C00227">
              <w:rPr>
                <w:rFonts w:ascii="Arial" w:hAnsi="Arial" w:cs="Arial"/>
                <w:sz w:val="18"/>
                <w:szCs w:val="18"/>
              </w:rPr>
              <w:t>condition</w:t>
            </w:r>
            <w:r w:rsidR="009E1BE9" w:rsidRPr="00C00227">
              <w:rPr>
                <w:rFonts w:ascii="Arial" w:hAnsi="Arial" w:cs="Arial"/>
                <w:sz w:val="18"/>
                <w:szCs w:val="18"/>
              </w:rPr>
              <w:t xml:space="preserve"> or not suitable for further safe ride </w:t>
            </w:r>
            <w:r w:rsidRPr="00C00227">
              <w:rPr>
                <w:rFonts w:ascii="Arial" w:hAnsi="Arial" w:cs="Arial"/>
                <w:sz w:val="18"/>
                <w:szCs w:val="18"/>
              </w:rPr>
              <w:t>(</w:t>
            </w:r>
            <w:r w:rsidR="009E1BE9" w:rsidRPr="00C00227">
              <w:rPr>
                <w:rFonts w:ascii="Arial" w:hAnsi="Arial" w:cs="Arial"/>
                <w:sz w:val="18"/>
                <w:szCs w:val="18"/>
              </w:rPr>
              <w:t>the mileage is calculated from the place of vehicle takeover</w:t>
            </w:r>
            <w:r w:rsidRPr="00C00227">
              <w:rPr>
                <w:rFonts w:ascii="Arial" w:hAnsi="Arial" w:cs="Arial"/>
                <w:sz w:val="18"/>
                <w:szCs w:val="18"/>
              </w:rPr>
              <w:t>)</w:t>
            </w:r>
          </w:p>
          <w:p w14:paraId="4F7EEAD3" w14:textId="72EFAE5A" w:rsidR="0086138C" w:rsidRPr="00C00227" w:rsidRDefault="00B679A8" w:rsidP="00B679A8">
            <w:pPr>
              <w:spacing w:after="0" w:line="240" w:lineRule="auto"/>
              <w:rPr>
                <w:rFonts w:ascii="Arial" w:hAnsi="Arial" w:cs="Arial"/>
                <w:sz w:val="18"/>
                <w:szCs w:val="18"/>
              </w:rPr>
            </w:pPr>
            <w:r w:rsidRPr="00C00227">
              <w:rPr>
                <w:rFonts w:ascii="Arial" w:hAnsi="Arial" w:cs="Arial"/>
                <w:b/>
                <w:sz w:val="18"/>
                <w:szCs w:val="18"/>
              </w:rPr>
              <w:t>The Insured has the right to use only one of the above-mentioned services, once over the annual insurance period</w:t>
            </w:r>
            <w:r w:rsidR="0086138C" w:rsidRPr="00C00227">
              <w:rPr>
                <w:rFonts w:ascii="Arial" w:hAnsi="Arial" w:cs="Arial"/>
                <w:sz w:val="18"/>
                <w:szCs w:val="18"/>
              </w:rPr>
              <w:t xml:space="preserve">. </w:t>
            </w:r>
          </w:p>
          <w:p w14:paraId="53037EC3" w14:textId="728AA9A1" w:rsidR="0086138C" w:rsidRPr="00C00227" w:rsidRDefault="00B679A8" w:rsidP="0086138C">
            <w:pPr>
              <w:spacing w:after="0" w:line="240" w:lineRule="auto"/>
              <w:jc w:val="both"/>
              <w:rPr>
                <w:rFonts w:ascii="Arial" w:hAnsi="Arial" w:cs="Arial"/>
                <w:sz w:val="18"/>
                <w:szCs w:val="18"/>
              </w:rPr>
            </w:pPr>
            <w:r w:rsidRPr="00C00227">
              <w:rPr>
                <w:rFonts w:ascii="Arial" w:hAnsi="Arial" w:cs="Arial"/>
                <w:b/>
                <w:sz w:val="18"/>
                <w:szCs w:val="18"/>
              </w:rPr>
              <w:t xml:space="preserve">Insurance period </w:t>
            </w:r>
            <w:r w:rsidRPr="00C00227">
              <w:rPr>
                <w:rFonts w:ascii="Arial" w:hAnsi="Arial" w:cs="Arial"/>
                <w:bCs/>
                <w:sz w:val="18"/>
                <w:szCs w:val="18"/>
              </w:rPr>
              <w:t>is</w:t>
            </w:r>
            <w:r w:rsidRPr="00C00227">
              <w:rPr>
                <w:rFonts w:ascii="Arial" w:hAnsi="Arial" w:cs="Arial"/>
                <w:b/>
                <w:sz w:val="18"/>
                <w:szCs w:val="18"/>
              </w:rPr>
              <w:t xml:space="preserve"> </w:t>
            </w:r>
            <w:r w:rsidR="00576223" w:rsidRPr="00C00227">
              <w:rPr>
                <w:rFonts w:ascii="Arial" w:hAnsi="Arial" w:cs="Arial"/>
                <w:sz w:val="18"/>
                <w:szCs w:val="18"/>
              </w:rPr>
              <w:t xml:space="preserve"> </w:t>
            </w:r>
            <w:r w:rsidR="0086138C" w:rsidRPr="00C00227">
              <w:rPr>
                <w:rFonts w:ascii="Arial" w:hAnsi="Arial" w:cs="Arial"/>
                <w:sz w:val="18"/>
                <w:szCs w:val="18"/>
              </w:rPr>
              <w:t>3 (</w:t>
            </w:r>
            <w:r w:rsidRPr="00C00227">
              <w:rPr>
                <w:rFonts w:ascii="Arial" w:hAnsi="Arial" w:cs="Arial"/>
                <w:sz w:val="18"/>
                <w:szCs w:val="18"/>
              </w:rPr>
              <w:t>three</w:t>
            </w:r>
            <w:r w:rsidR="0086138C" w:rsidRPr="00C00227">
              <w:rPr>
                <w:rFonts w:ascii="Arial" w:hAnsi="Arial" w:cs="Arial"/>
                <w:sz w:val="18"/>
                <w:szCs w:val="18"/>
              </w:rPr>
              <w:t xml:space="preserve">) </w:t>
            </w:r>
            <w:r w:rsidRPr="00C00227">
              <w:rPr>
                <w:rFonts w:ascii="Arial" w:hAnsi="Arial" w:cs="Arial"/>
                <w:sz w:val="18"/>
                <w:szCs w:val="18"/>
              </w:rPr>
              <w:t>years, with a possibility of renewal agains</w:t>
            </w:r>
            <w:r w:rsidR="00740D7E" w:rsidRPr="00C00227">
              <w:rPr>
                <w:rFonts w:ascii="Arial" w:hAnsi="Arial" w:cs="Arial"/>
                <w:sz w:val="18"/>
                <w:szCs w:val="18"/>
              </w:rPr>
              <w:t>t</w:t>
            </w:r>
            <w:r w:rsidRPr="00C00227">
              <w:rPr>
                <w:rFonts w:ascii="Arial" w:hAnsi="Arial" w:cs="Arial"/>
                <w:sz w:val="18"/>
                <w:szCs w:val="18"/>
              </w:rPr>
              <w:t xml:space="preserve"> a written request from the bank</w:t>
            </w:r>
            <w:r w:rsidR="00006551" w:rsidRPr="00C00227">
              <w:rPr>
                <w:rFonts w:ascii="Arial" w:hAnsi="Arial" w:cs="Arial"/>
                <w:sz w:val="18"/>
                <w:szCs w:val="18"/>
              </w:rPr>
              <w:t>.</w:t>
            </w:r>
          </w:p>
          <w:p w14:paraId="4822DE13" w14:textId="4646FCD4" w:rsidR="00576223" w:rsidRPr="00C00227" w:rsidRDefault="00B679A8" w:rsidP="00576223">
            <w:pPr>
              <w:spacing w:after="0" w:line="240" w:lineRule="auto"/>
              <w:rPr>
                <w:rFonts w:ascii="Arial" w:hAnsi="Arial" w:cs="Arial"/>
                <w:color w:val="000000"/>
                <w:sz w:val="18"/>
                <w:szCs w:val="18"/>
              </w:rPr>
            </w:pPr>
            <w:r w:rsidRPr="00C00227">
              <w:rPr>
                <w:rFonts w:ascii="Arial" w:hAnsi="Arial" w:cs="Arial"/>
                <w:color w:val="000000"/>
                <w:sz w:val="18"/>
                <w:szCs w:val="18"/>
              </w:rPr>
              <w:t xml:space="preserve">Every year </w:t>
            </w:r>
            <w:r w:rsidRPr="00C00227">
              <w:rPr>
                <w:sz w:val="18"/>
                <w:szCs w:val="18"/>
              </w:rPr>
              <w:t>HALKBANK</w:t>
            </w:r>
            <w:r w:rsidRPr="00C00227">
              <w:rPr>
                <w:rFonts w:ascii="Arial" w:hAnsi="Arial" w:cs="Arial"/>
                <w:color w:val="000000"/>
                <w:sz w:val="18"/>
                <w:szCs w:val="18"/>
              </w:rPr>
              <w:t xml:space="preserve"> is obliged  to submit a written request to Dunav osiguranje in order to verify your</w:t>
            </w:r>
            <w:r w:rsidR="003E137B" w:rsidRPr="00C00227">
              <w:rPr>
                <w:rFonts w:ascii="Arial" w:hAnsi="Arial" w:cs="Arial"/>
                <w:color w:val="000000"/>
                <w:sz w:val="18"/>
                <w:szCs w:val="18"/>
              </w:rPr>
              <w:t xml:space="preserve"> annual</w:t>
            </w:r>
            <w:r w:rsidRPr="00C00227">
              <w:rPr>
                <w:rFonts w:ascii="Arial" w:hAnsi="Arial" w:cs="Arial"/>
                <w:color w:val="000000"/>
                <w:sz w:val="18"/>
                <w:szCs w:val="18"/>
              </w:rPr>
              <w:t xml:space="preserve"> insurance coverage</w:t>
            </w:r>
            <w:r w:rsidR="003E137B" w:rsidRPr="00C00227">
              <w:rPr>
                <w:rFonts w:ascii="Arial" w:hAnsi="Arial" w:cs="Arial"/>
                <w:color w:val="000000"/>
                <w:sz w:val="18"/>
                <w:szCs w:val="18"/>
              </w:rPr>
              <w:t xml:space="preserve">, or </w:t>
            </w:r>
            <w:r w:rsidRPr="00C00227">
              <w:rPr>
                <w:rFonts w:ascii="Arial" w:hAnsi="Arial" w:cs="Arial"/>
                <w:color w:val="000000"/>
                <w:sz w:val="18"/>
                <w:szCs w:val="18"/>
              </w:rPr>
              <w:t xml:space="preserve">if you have exhausted your limit due to the insured case, </w:t>
            </w:r>
            <w:r w:rsidR="003E137B" w:rsidRPr="00C00227">
              <w:rPr>
                <w:rFonts w:ascii="Arial" w:hAnsi="Arial" w:cs="Arial"/>
                <w:color w:val="000000"/>
                <w:sz w:val="18"/>
                <w:szCs w:val="18"/>
              </w:rPr>
              <w:t>your</w:t>
            </w:r>
            <w:r w:rsidRPr="00C00227">
              <w:rPr>
                <w:rFonts w:ascii="Arial" w:hAnsi="Arial" w:cs="Arial"/>
                <w:color w:val="000000"/>
                <w:sz w:val="18"/>
                <w:szCs w:val="18"/>
              </w:rPr>
              <w:t xml:space="preserve"> insurance </w:t>
            </w:r>
            <w:r w:rsidR="003E137B" w:rsidRPr="00C00227">
              <w:rPr>
                <w:rFonts w:ascii="Arial" w:hAnsi="Arial" w:cs="Arial"/>
                <w:color w:val="000000"/>
                <w:sz w:val="18"/>
                <w:szCs w:val="18"/>
              </w:rPr>
              <w:t>will be reactivated only in the following annual period.</w:t>
            </w:r>
          </w:p>
          <w:p w14:paraId="7CAE5391" w14:textId="5C46E021" w:rsidR="00D3796F" w:rsidRPr="00C00227" w:rsidRDefault="003E137B" w:rsidP="00D74FEC">
            <w:pPr>
              <w:spacing w:after="0" w:line="240" w:lineRule="auto"/>
              <w:jc w:val="both"/>
              <w:rPr>
                <w:rFonts w:ascii="Arial" w:hAnsi="Arial" w:cs="Arial"/>
                <w:sz w:val="18"/>
                <w:szCs w:val="18"/>
              </w:rPr>
            </w:pPr>
            <w:r w:rsidRPr="00C00227">
              <w:rPr>
                <w:rFonts w:ascii="Arial" w:hAnsi="Arial" w:cs="Arial"/>
                <w:sz w:val="18"/>
                <w:szCs w:val="18"/>
              </w:rPr>
              <w:t xml:space="preserve">If you need road assistance </w:t>
            </w:r>
            <w:r w:rsidR="00C00227" w:rsidRPr="00C00227">
              <w:rPr>
                <w:rFonts w:ascii="Arial" w:hAnsi="Arial" w:cs="Arial"/>
                <w:sz w:val="18"/>
                <w:szCs w:val="18"/>
              </w:rPr>
              <w:t>regarding</w:t>
            </w:r>
            <w:r w:rsidRPr="00C00227">
              <w:rPr>
                <w:rFonts w:ascii="Arial" w:hAnsi="Arial" w:cs="Arial"/>
                <w:sz w:val="18"/>
                <w:szCs w:val="18"/>
              </w:rPr>
              <w:t xml:space="preserve"> the organisation of services provided by insurance coverage, please call the Center for Road Assistance for the Insured </w:t>
            </w:r>
            <w:r w:rsidR="00B23494" w:rsidRPr="00C00227">
              <w:rPr>
                <w:rFonts w:ascii="Arial" w:hAnsi="Arial" w:cs="Arial"/>
                <w:sz w:val="18"/>
                <w:szCs w:val="18"/>
              </w:rPr>
              <w:t>+381 11 3636 1</w:t>
            </w:r>
            <w:r w:rsidR="00D3796F" w:rsidRPr="00C00227">
              <w:rPr>
                <w:rFonts w:ascii="Arial" w:hAnsi="Arial" w:cs="Arial"/>
                <w:sz w:val="18"/>
                <w:szCs w:val="18"/>
              </w:rPr>
              <w:t>00</w:t>
            </w:r>
            <w:r w:rsidR="00006551" w:rsidRPr="00C00227">
              <w:rPr>
                <w:rFonts w:ascii="Arial" w:hAnsi="Arial" w:cs="Arial"/>
                <w:sz w:val="18"/>
                <w:szCs w:val="18"/>
              </w:rPr>
              <w:t>,</w:t>
            </w:r>
            <w:r w:rsidR="00D3796F" w:rsidRPr="00C00227">
              <w:rPr>
                <w:rFonts w:ascii="Arial" w:hAnsi="Arial" w:cs="Arial"/>
                <w:sz w:val="18"/>
                <w:szCs w:val="18"/>
              </w:rPr>
              <w:t xml:space="preserve"> </w:t>
            </w:r>
            <w:r w:rsidRPr="00C00227">
              <w:rPr>
                <w:rFonts w:ascii="Arial" w:hAnsi="Arial" w:cs="Arial"/>
                <w:sz w:val="18"/>
                <w:szCs w:val="18"/>
              </w:rPr>
              <w:t>which is available 24 hours a day</w:t>
            </w:r>
            <w:r w:rsidR="00D3796F" w:rsidRPr="00C00227">
              <w:rPr>
                <w:rFonts w:ascii="Arial" w:hAnsi="Arial" w:cs="Arial"/>
                <w:sz w:val="18"/>
                <w:szCs w:val="18"/>
              </w:rPr>
              <w:t xml:space="preserve">, </w:t>
            </w:r>
            <w:r w:rsidRPr="00C00227">
              <w:rPr>
                <w:rFonts w:ascii="Arial" w:hAnsi="Arial" w:cs="Arial"/>
                <w:sz w:val="18"/>
                <w:szCs w:val="18"/>
              </w:rPr>
              <w:t xml:space="preserve">for </w:t>
            </w:r>
            <w:r w:rsidR="00D3796F" w:rsidRPr="00C00227">
              <w:rPr>
                <w:rFonts w:ascii="Arial" w:hAnsi="Arial" w:cs="Arial"/>
                <w:sz w:val="18"/>
                <w:szCs w:val="18"/>
              </w:rPr>
              <w:t xml:space="preserve">365 </w:t>
            </w:r>
            <w:r w:rsidRPr="00C00227">
              <w:rPr>
                <w:rFonts w:ascii="Arial" w:hAnsi="Arial" w:cs="Arial"/>
                <w:sz w:val="18"/>
                <w:szCs w:val="18"/>
              </w:rPr>
              <w:t>days in a year</w:t>
            </w:r>
            <w:r w:rsidR="00D3796F" w:rsidRPr="00C00227">
              <w:rPr>
                <w:rFonts w:ascii="Arial" w:hAnsi="Arial" w:cs="Arial"/>
                <w:sz w:val="18"/>
                <w:szCs w:val="18"/>
              </w:rPr>
              <w:t>.</w:t>
            </w:r>
          </w:p>
          <w:p w14:paraId="46C8EB9E" w14:textId="77777777" w:rsidR="00006551" w:rsidRPr="00C00227" w:rsidRDefault="00006551" w:rsidP="00D3796F">
            <w:pPr>
              <w:spacing w:after="0" w:line="240" w:lineRule="auto"/>
              <w:jc w:val="both"/>
              <w:rPr>
                <w:rFonts w:ascii="Arial" w:hAnsi="Arial" w:cs="Arial"/>
                <w:sz w:val="18"/>
                <w:szCs w:val="18"/>
              </w:rPr>
            </w:pPr>
          </w:p>
          <w:p w14:paraId="2503F5AD" w14:textId="1F1E631D" w:rsidR="00D3796F" w:rsidRPr="00C00227" w:rsidRDefault="003C7205" w:rsidP="00D3796F">
            <w:pPr>
              <w:spacing w:after="0" w:line="240" w:lineRule="auto"/>
              <w:jc w:val="both"/>
              <w:rPr>
                <w:rFonts w:ascii="Arial" w:hAnsi="Arial" w:cs="Arial"/>
                <w:sz w:val="18"/>
                <w:szCs w:val="18"/>
              </w:rPr>
            </w:pPr>
            <w:r w:rsidRPr="00C00227">
              <w:rPr>
                <w:rFonts w:ascii="Arial" w:hAnsi="Arial" w:cs="Arial"/>
                <w:sz w:val="18"/>
                <w:szCs w:val="18"/>
              </w:rPr>
              <w:t>When you contact a representative of</w:t>
            </w:r>
            <w:r w:rsidR="00D3796F" w:rsidRPr="00C00227">
              <w:rPr>
                <w:rFonts w:ascii="Arial" w:hAnsi="Arial" w:cs="Arial"/>
                <w:sz w:val="18"/>
                <w:szCs w:val="18"/>
              </w:rPr>
              <w:t xml:space="preserve"> </w:t>
            </w:r>
            <w:r w:rsidRPr="00C00227">
              <w:rPr>
                <w:rFonts w:ascii="Arial" w:hAnsi="Arial" w:cs="Arial"/>
                <w:sz w:val="18"/>
                <w:szCs w:val="18"/>
              </w:rPr>
              <w:t>the Center for Road Assistance for the Insured</w:t>
            </w:r>
            <w:r w:rsidR="00006551" w:rsidRPr="00C00227">
              <w:rPr>
                <w:rFonts w:ascii="Arial" w:hAnsi="Arial" w:cs="Arial"/>
                <w:sz w:val="18"/>
                <w:szCs w:val="18"/>
              </w:rPr>
              <w:t>,</w:t>
            </w:r>
            <w:r w:rsidR="00D3796F" w:rsidRPr="00C00227">
              <w:rPr>
                <w:rFonts w:ascii="Arial" w:hAnsi="Arial" w:cs="Arial"/>
                <w:sz w:val="18"/>
                <w:szCs w:val="18"/>
              </w:rPr>
              <w:t xml:space="preserve"> </w:t>
            </w:r>
            <w:r w:rsidRPr="00C00227">
              <w:rPr>
                <w:rFonts w:ascii="Arial" w:hAnsi="Arial" w:cs="Arial"/>
                <w:sz w:val="18"/>
                <w:szCs w:val="18"/>
              </w:rPr>
              <w:t>you need to provide the following</w:t>
            </w:r>
            <w:r w:rsidR="00D3796F" w:rsidRPr="00C00227">
              <w:rPr>
                <w:rFonts w:ascii="Arial" w:hAnsi="Arial" w:cs="Arial"/>
                <w:sz w:val="18"/>
                <w:szCs w:val="18"/>
              </w:rPr>
              <w:t>:</w:t>
            </w:r>
          </w:p>
          <w:p w14:paraId="23F4A931" w14:textId="2FB0FC5D" w:rsidR="00D3796F" w:rsidRPr="00C00227" w:rsidRDefault="00D3796F" w:rsidP="00D3796F">
            <w:pPr>
              <w:spacing w:after="0" w:line="240" w:lineRule="auto"/>
              <w:jc w:val="both"/>
              <w:rPr>
                <w:rFonts w:ascii="Arial" w:hAnsi="Arial" w:cs="Arial"/>
                <w:sz w:val="18"/>
                <w:szCs w:val="18"/>
              </w:rPr>
            </w:pPr>
            <w:r w:rsidRPr="00C00227">
              <w:rPr>
                <w:rFonts w:ascii="Arial" w:hAnsi="Arial" w:cs="Arial"/>
                <w:sz w:val="18"/>
                <w:szCs w:val="18"/>
              </w:rPr>
              <w:t>-</w:t>
            </w:r>
            <w:r w:rsidR="00006551" w:rsidRPr="00C00227">
              <w:rPr>
                <w:rFonts w:ascii="Arial" w:hAnsi="Arial" w:cs="Arial"/>
                <w:sz w:val="18"/>
                <w:szCs w:val="18"/>
              </w:rPr>
              <w:t xml:space="preserve"> </w:t>
            </w:r>
            <w:r w:rsidR="003C7205" w:rsidRPr="00C00227">
              <w:rPr>
                <w:rFonts w:ascii="Arial" w:hAnsi="Arial" w:cs="Arial"/>
                <w:sz w:val="18"/>
                <w:szCs w:val="18"/>
              </w:rPr>
              <w:t>identification data</w:t>
            </w:r>
            <w:r w:rsidR="00006551" w:rsidRPr="00C00227">
              <w:rPr>
                <w:rFonts w:ascii="Arial" w:hAnsi="Arial" w:cs="Arial"/>
                <w:sz w:val="18"/>
                <w:szCs w:val="18"/>
              </w:rPr>
              <w:t xml:space="preserve"> (</w:t>
            </w:r>
            <w:r w:rsidR="003C7205" w:rsidRPr="00C00227">
              <w:rPr>
                <w:rFonts w:ascii="Arial" w:hAnsi="Arial" w:cs="Arial"/>
                <w:sz w:val="18"/>
                <w:szCs w:val="18"/>
              </w:rPr>
              <w:t>first and second name, ID no.</w:t>
            </w:r>
            <w:r w:rsidRPr="00C00227">
              <w:rPr>
                <w:rFonts w:ascii="Arial" w:hAnsi="Arial" w:cs="Arial"/>
                <w:sz w:val="18"/>
                <w:szCs w:val="18"/>
              </w:rPr>
              <w:t>)</w:t>
            </w:r>
          </w:p>
          <w:p w14:paraId="7C0B913E" w14:textId="5970155B" w:rsidR="00D3796F" w:rsidRPr="00C00227" w:rsidRDefault="00D3796F" w:rsidP="00D3796F">
            <w:pPr>
              <w:spacing w:after="0" w:line="240" w:lineRule="auto"/>
              <w:jc w:val="both"/>
              <w:rPr>
                <w:rFonts w:ascii="Arial" w:hAnsi="Arial" w:cs="Arial"/>
                <w:sz w:val="18"/>
                <w:szCs w:val="18"/>
              </w:rPr>
            </w:pPr>
            <w:r w:rsidRPr="00C00227">
              <w:rPr>
                <w:rFonts w:ascii="Arial" w:hAnsi="Arial" w:cs="Arial"/>
                <w:sz w:val="18"/>
                <w:szCs w:val="18"/>
              </w:rPr>
              <w:t>-</w:t>
            </w:r>
            <w:r w:rsidR="00006551" w:rsidRPr="00C00227">
              <w:rPr>
                <w:rFonts w:ascii="Arial" w:hAnsi="Arial" w:cs="Arial"/>
                <w:sz w:val="18"/>
                <w:szCs w:val="18"/>
              </w:rPr>
              <w:t xml:space="preserve"> </w:t>
            </w:r>
            <w:r w:rsidR="008C44CE" w:rsidRPr="00C00227">
              <w:rPr>
                <w:rFonts w:ascii="Arial" w:hAnsi="Arial" w:cs="Arial"/>
                <w:sz w:val="18"/>
                <w:szCs w:val="18"/>
              </w:rPr>
              <w:t>exact location on which it is necessary to organise the service and contact telephone</w:t>
            </w:r>
          </w:p>
          <w:p w14:paraId="62CFEC8F" w14:textId="1247DAB8" w:rsidR="0086138C" w:rsidRPr="00C00227" w:rsidRDefault="00D3796F" w:rsidP="00B86695">
            <w:pPr>
              <w:spacing w:after="0" w:line="240" w:lineRule="auto"/>
              <w:jc w:val="both"/>
              <w:rPr>
                <w:rFonts w:ascii="Arial" w:hAnsi="Arial" w:cs="Arial"/>
                <w:sz w:val="18"/>
                <w:szCs w:val="18"/>
              </w:rPr>
            </w:pPr>
            <w:r w:rsidRPr="00C00227">
              <w:rPr>
                <w:rFonts w:ascii="Arial" w:hAnsi="Arial" w:cs="Arial"/>
                <w:sz w:val="18"/>
                <w:szCs w:val="18"/>
              </w:rPr>
              <w:t>-</w:t>
            </w:r>
            <w:r w:rsidR="00006551" w:rsidRPr="00C00227">
              <w:rPr>
                <w:rFonts w:ascii="Arial" w:hAnsi="Arial" w:cs="Arial"/>
                <w:sz w:val="18"/>
                <w:szCs w:val="18"/>
              </w:rPr>
              <w:t xml:space="preserve"> </w:t>
            </w:r>
            <w:r w:rsidR="008C44CE" w:rsidRPr="00C00227">
              <w:rPr>
                <w:rFonts w:ascii="Arial" w:hAnsi="Arial" w:cs="Arial"/>
                <w:sz w:val="18"/>
                <w:szCs w:val="18"/>
              </w:rPr>
              <w:t>kind of assistance that you need</w:t>
            </w:r>
            <w:r w:rsidRPr="00C00227">
              <w:rPr>
                <w:rFonts w:ascii="Arial" w:hAnsi="Arial" w:cs="Arial"/>
                <w:sz w:val="18"/>
                <w:szCs w:val="18"/>
              </w:rPr>
              <w:t xml:space="preserve"> </w:t>
            </w:r>
          </w:p>
        </w:tc>
      </w:tr>
    </w:tbl>
    <w:p w14:paraId="6ED8D4ED" w14:textId="77777777" w:rsidR="007B583E" w:rsidRPr="00C00227" w:rsidRDefault="007B583E" w:rsidP="007B583E">
      <w:pPr>
        <w:pStyle w:val="Default"/>
        <w:rPr>
          <w:sz w:val="22"/>
          <w:szCs w:val="22"/>
          <w:lang w:val="en-GB"/>
        </w:rPr>
      </w:pPr>
    </w:p>
    <w:p w14:paraId="459D2C3D" w14:textId="36BC193E" w:rsidR="00C00227" w:rsidRDefault="00C00227" w:rsidP="00C00227">
      <w:pPr>
        <w:pStyle w:val="Default"/>
        <w:jc w:val="both"/>
        <w:rPr>
          <w:sz w:val="18"/>
          <w:szCs w:val="18"/>
          <w:lang w:val="en-GB"/>
        </w:rPr>
      </w:pPr>
      <w:r w:rsidRPr="00C00227">
        <w:rPr>
          <w:sz w:val="18"/>
          <w:szCs w:val="18"/>
          <w:lang w:val="en-GB"/>
        </w:rPr>
        <w:t>You can get more information on travel healt</w:t>
      </w:r>
      <w:r>
        <w:rPr>
          <w:sz w:val="18"/>
          <w:szCs w:val="18"/>
          <w:lang w:val="en-GB"/>
        </w:rPr>
        <w:t xml:space="preserve">h insurance and road assistance, your rights and obligations from the Terms and Conditions for Travel Health Insurance and Special Conditions for Road Assistance Insurance for Consumers of Banking Services, that have been given to you by the Bank, but also you can access them any time on the Bank’s website </w:t>
      </w:r>
      <w:hyperlink r:id="rId9" w:history="1">
        <w:r w:rsidRPr="001B4866">
          <w:rPr>
            <w:rStyle w:val="Hyperlink"/>
            <w:sz w:val="18"/>
            <w:szCs w:val="18"/>
            <w:lang w:val="en-GB"/>
          </w:rPr>
          <w:t>www.halkbank.rs</w:t>
        </w:r>
      </w:hyperlink>
    </w:p>
    <w:p w14:paraId="71C18BA6" w14:textId="77777777" w:rsidR="00C00227" w:rsidRDefault="00C00227" w:rsidP="00C00227">
      <w:pPr>
        <w:pStyle w:val="Default"/>
        <w:jc w:val="both"/>
        <w:rPr>
          <w:sz w:val="18"/>
          <w:szCs w:val="18"/>
          <w:lang w:val="en-GB"/>
        </w:rPr>
      </w:pPr>
    </w:p>
    <w:p w14:paraId="69214187" w14:textId="2E1A6D0E" w:rsidR="00C00227" w:rsidRPr="00C00227" w:rsidRDefault="00C00227" w:rsidP="00C00227">
      <w:pPr>
        <w:pStyle w:val="Default"/>
        <w:jc w:val="both"/>
        <w:rPr>
          <w:sz w:val="18"/>
          <w:szCs w:val="18"/>
          <w:lang w:val="en-GB"/>
        </w:rPr>
      </w:pPr>
      <w:r>
        <w:rPr>
          <w:sz w:val="18"/>
          <w:szCs w:val="18"/>
          <w:lang w:val="en-GB"/>
        </w:rPr>
        <w:t>Please obey the provided instructions so that you may exercise the right to this insurance. Follow all the instructions that you get from Call Center representative, so that the assistance can be fast and efficient. Call Center will refer you to an appropriate healthcare institution, arrange other services in accordance with the Insurance Terms and Conditions and provide any necessary information and instructions.</w:t>
      </w:r>
    </w:p>
    <w:p w14:paraId="5BD6418A" w14:textId="77777777" w:rsidR="00C00227" w:rsidRPr="00C00227" w:rsidRDefault="00C00227" w:rsidP="007B583E">
      <w:pPr>
        <w:pStyle w:val="Default"/>
        <w:jc w:val="both"/>
        <w:rPr>
          <w:sz w:val="18"/>
          <w:szCs w:val="18"/>
          <w:lang w:val="en-GB"/>
        </w:rPr>
      </w:pPr>
    </w:p>
    <w:p w14:paraId="0F6D84DB" w14:textId="1F2DCA53" w:rsidR="007B583E" w:rsidRDefault="00144C09" w:rsidP="007B583E">
      <w:pPr>
        <w:pStyle w:val="Default"/>
        <w:jc w:val="both"/>
        <w:rPr>
          <w:sz w:val="18"/>
          <w:szCs w:val="18"/>
          <w:lang w:val="en-GB"/>
        </w:rPr>
      </w:pPr>
      <w:r w:rsidRPr="00C00227">
        <w:rPr>
          <w:sz w:val="18"/>
          <w:szCs w:val="18"/>
          <w:lang w:val="en-GB"/>
        </w:rPr>
        <w:t xml:space="preserve">This package of insurance coverage with </w:t>
      </w:r>
      <w:r w:rsidR="00D80801">
        <w:rPr>
          <w:sz w:val="18"/>
          <w:szCs w:val="18"/>
          <w:lang w:val="en-GB"/>
        </w:rPr>
        <w:t>Gold current account package</w:t>
      </w:r>
      <w:r w:rsidRPr="00C00227">
        <w:rPr>
          <w:sz w:val="18"/>
          <w:szCs w:val="18"/>
          <w:lang w:val="en-GB"/>
        </w:rPr>
        <w:t xml:space="preserve"> will be valid </w:t>
      </w:r>
      <w:r w:rsidR="00D80801">
        <w:rPr>
          <w:sz w:val="18"/>
          <w:szCs w:val="18"/>
          <w:lang w:val="en-GB"/>
        </w:rPr>
        <w:t>from</w:t>
      </w:r>
      <w:r w:rsidRPr="00C00227">
        <w:rPr>
          <w:sz w:val="18"/>
          <w:szCs w:val="18"/>
          <w:lang w:val="en-GB"/>
        </w:rPr>
        <w:t xml:space="preserve"> the first day of the month in which you acquired the right of insured</w:t>
      </w:r>
      <w:r w:rsidR="007B583E" w:rsidRPr="00C00227">
        <w:rPr>
          <w:sz w:val="18"/>
          <w:szCs w:val="18"/>
          <w:lang w:val="en-GB"/>
        </w:rPr>
        <w:t xml:space="preserve">, </w:t>
      </w:r>
      <w:r w:rsidR="00584BA2" w:rsidRPr="00C00227">
        <w:rPr>
          <w:sz w:val="18"/>
          <w:szCs w:val="18"/>
          <w:lang w:val="en-GB"/>
        </w:rPr>
        <w:t>accordin</w:t>
      </w:r>
      <w:r w:rsidR="005C0A83" w:rsidRPr="00C00227">
        <w:rPr>
          <w:sz w:val="18"/>
          <w:szCs w:val="18"/>
          <w:lang w:val="en-GB"/>
        </w:rPr>
        <w:t>g</w:t>
      </w:r>
      <w:r w:rsidR="00584BA2" w:rsidRPr="00C00227">
        <w:rPr>
          <w:sz w:val="18"/>
          <w:szCs w:val="18"/>
          <w:lang w:val="en-GB"/>
        </w:rPr>
        <w:t xml:space="preserve"> to the </w:t>
      </w:r>
      <w:r w:rsidR="00584BA2" w:rsidRPr="00C00227">
        <w:rPr>
          <w:b/>
          <w:bCs/>
          <w:i/>
          <w:iCs/>
          <w:sz w:val="18"/>
          <w:szCs w:val="18"/>
          <w:lang w:val="en-GB"/>
        </w:rPr>
        <w:t>Information for the Insured</w:t>
      </w:r>
      <w:r w:rsidR="00584BA2" w:rsidRPr="00C00227">
        <w:rPr>
          <w:sz w:val="18"/>
          <w:szCs w:val="18"/>
          <w:lang w:val="en-GB"/>
        </w:rPr>
        <w:t xml:space="preserve"> provided by </w:t>
      </w:r>
      <w:r w:rsidR="007B583E" w:rsidRPr="00C00227">
        <w:rPr>
          <w:sz w:val="18"/>
          <w:szCs w:val="18"/>
          <w:lang w:val="en-GB"/>
        </w:rPr>
        <w:t xml:space="preserve">HALKBANK, </w:t>
      </w:r>
      <w:r w:rsidR="00584BA2" w:rsidRPr="00C00227">
        <w:rPr>
          <w:sz w:val="18"/>
          <w:szCs w:val="18"/>
          <w:lang w:val="en-GB"/>
        </w:rPr>
        <w:t xml:space="preserve">and you will have the rights arising from insurance </w:t>
      </w:r>
      <w:r w:rsidR="00D80801">
        <w:rPr>
          <w:sz w:val="18"/>
          <w:szCs w:val="18"/>
          <w:lang w:val="en-GB"/>
        </w:rPr>
        <w:t>as long as you have the user status for Gold current account package with HALKBANAK, which will be confirmed by HALKBANK on an annual basis.</w:t>
      </w:r>
    </w:p>
    <w:p w14:paraId="7FC9F837" w14:textId="02445E21" w:rsidR="00635AB1" w:rsidRPr="00C00227" w:rsidRDefault="00635AB1" w:rsidP="007B583E">
      <w:pPr>
        <w:pStyle w:val="Default"/>
        <w:jc w:val="both"/>
        <w:rPr>
          <w:sz w:val="18"/>
          <w:szCs w:val="18"/>
          <w:lang w:val="en-GB"/>
        </w:rPr>
      </w:pPr>
      <w:r>
        <w:rPr>
          <w:sz w:val="18"/>
          <w:szCs w:val="18"/>
          <w:lang w:val="en-GB"/>
        </w:rPr>
        <w:lastRenderedPageBreak/>
        <w:t xml:space="preserve">You can call Call Center for assistance to the insured any time, to check whether your insurance is active. </w:t>
      </w:r>
    </w:p>
    <w:p w14:paraId="778E89AA" w14:textId="77777777" w:rsidR="007B583E" w:rsidRPr="00C00227" w:rsidRDefault="007B583E" w:rsidP="007B583E">
      <w:pPr>
        <w:pStyle w:val="Default"/>
        <w:rPr>
          <w:sz w:val="12"/>
          <w:szCs w:val="12"/>
          <w:lang w:val="en-GB"/>
        </w:rPr>
      </w:pPr>
    </w:p>
    <w:p w14:paraId="67D443F3" w14:textId="77777777" w:rsidR="009031C2" w:rsidRPr="00C00227" w:rsidRDefault="009031C2" w:rsidP="000C73A2">
      <w:pPr>
        <w:pStyle w:val="Default"/>
        <w:jc w:val="both"/>
        <w:rPr>
          <w:sz w:val="18"/>
          <w:szCs w:val="18"/>
          <w:lang w:val="en-GB"/>
        </w:rPr>
      </w:pPr>
    </w:p>
    <w:p w14:paraId="5435ECF9" w14:textId="13CC1DFB" w:rsidR="000C73A2" w:rsidRPr="00C00227" w:rsidRDefault="005C0A83" w:rsidP="000C73A2">
      <w:pPr>
        <w:pStyle w:val="Default"/>
        <w:jc w:val="both"/>
        <w:rPr>
          <w:sz w:val="18"/>
          <w:szCs w:val="18"/>
          <w:lang w:val="en-GB"/>
        </w:rPr>
      </w:pPr>
      <w:r w:rsidRPr="00C00227">
        <w:rPr>
          <w:sz w:val="18"/>
          <w:szCs w:val="18"/>
          <w:lang w:val="en-GB"/>
        </w:rPr>
        <w:t>Please note that the commence</w:t>
      </w:r>
      <w:r w:rsidR="00740D7E" w:rsidRPr="00C00227">
        <w:rPr>
          <w:sz w:val="18"/>
          <w:szCs w:val="18"/>
          <w:lang w:val="en-GB"/>
        </w:rPr>
        <w:t>ment</w:t>
      </w:r>
      <w:r w:rsidRPr="00C00227">
        <w:rPr>
          <w:sz w:val="18"/>
          <w:szCs w:val="18"/>
          <w:lang w:val="en-GB"/>
        </w:rPr>
        <w:t xml:space="preserve"> of your insurance will depend on when the bank deliver</w:t>
      </w:r>
      <w:r w:rsidR="00740D7E" w:rsidRPr="00C00227">
        <w:rPr>
          <w:sz w:val="18"/>
          <w:szCs w:val="18"/>
          <w:lang w:val="en-GB"/>
        </w:rPr>
        <w:t>s</w:t>
      </w:r>
      <w:r w:rsidRPr="00C00227">
        <w:rPr>
          <w:sz w:val="18"/>
          <w:szCs w:val="18"/>
          <w:lang w:val="en-GB"/>
        </w:rPr>
        <w:t xml:space="preserve"> a written application</w:t>
      </w:r>
      <w:r w:rsidR="00740D7E" w:rsidRPr="00C00227">
        <w:rPr>
          <w:sz w:val="18"/>
          <w:szCs w:val="18"/>
          <w:lang w:val="en-GB"/>
        </w:rPr>
        <w:t xml:space="preserve"> </w:t>
      </w:r>
      <w:r w:rsidRPr="00C00227">
        <w:rPr>
          <w:sz w:val="18"/>
          <w:szCs w:val="18"/>
          <w:lang w:val="en-GB"/>
        </w:rPr>
        <w:t>to Dunav osiguranje.</w:t>
      </w:r>
    </w:p>
    <w:p w14:paraId="33D0E792" w14:textId="39EDA695" w:rsidR="000C73A2" w:rsidRPr="00635AB1" w:rsidRDefault="005C0A83" w:rsidP="00FA79A5">
      <w:pPr>
        <w:spacing w:line="240" w:lineRule="auto"/>
        <w:rPr>
          <w:rFonts w:ascii="Arial" w:hAnsi="Arial" w:cs="Arial"/>
          <w:b/>
          <w:sz w:val="18"/>
          <w:szCs w:val="18"/>
        </w:rPr>
      </w:pPr>
      <w:r w:rsidRPr="00635AB1">
        <w:rPr>
          <w:rFonts w:ascii="Arial" w:hAnsi="Arial" w:cs="Arial"/>
          <w:sz w:val="18"/>
          <w:szCs w:val="18"/>
        </w:rPr>
        <w:t xml:space="preserve">Namely, every month </w:t>
      </w:r>
      <w:r w:rsidR="00FF6F5B" w:rsidRPr="00635AB1">
        <w:rPr>
          <w:rFonts w:ascii="Arial" w:hAnsi="Arial" w:cs="Arial"/>
          <w:sz w:val="18"/>
          <w:szCs w:val="18"/>
        </w:rPr>
        <w:t>HALKBANK</w:t>
      </w:r>
      <w:r w:rsidRPr="00635AB1">
        <w:rPr>
          <w:rFonts w:ascii="Arial" w:hAnsi="Arial" w:cs="Arial"/>
          <w:sz w:val="18"/>
          <w:szCs w:val="18"/>
        </w:rPr>
        <w:t xml:space="preserve"> carries out written applications for persons, obtaining benefit from the</w:t>
      </w:r>
      <w:r w:rsidRPr="00635AB1">
        <w:rPr>
          <w:rFonts w:ascii="Arial" w:hAnsi="Arial" w:cs="Arial"/>
          <w:b/>
          <w:sz w:val="18"/>
          <w:szCs w:val="18"/>
        </w:rPr>
        <w:t xml:space="preserve"> </w:t>
      </w:r>
      <w:r w:rsidR="00635AB1" w:rsidRPr="00635AB1">
        <w:rPr>
          <w:rFonts w:ascii="Arial" w:hAnsi="Arial" w:cs="Arial"/>
          <w:b/>
          <w:sz w:val="18"/>
          <w:szCs w:val="18"/>
        </w:rPr>
        <w:t xml:space="preserve">Travel health insurance and </w:t>
      </w:r>
      <w:r w:rsidRPr="00635AB1">
        <w:rPr>
          <w:rFonts w:ascii="Arial" w:eastAsia="Times New Roman" w:hAnsi="Arial" w:cs="Arial"/>
          <w:b/>
          <w:bCs/>
          <w:sz w:val="18"/>
          <w:szCs w:val="18"/>
          <w:lang w:eastAsia="sr-Latn-RS"/>
        </w:rPr>
        <w:t>Road assistance insurance</w:t>
      </w:r>
      <w:r w:rsidR="000C73A2" w:rsidRPr="00635AB1">
        <w:rPr>
          <w:rFonts w:ascii="Arial" w:hAnsi="Arial" w:cs="Arial"/>
          <w:b/>
          <w:sz w:val="18"/>
          <w:szCs w:val="18"/>
        </w:rPr>
        <w:t>:</w:t>
      </w:r>
    </w:p>
    <w:p w14:paraId="76541DE1" w14:textId="44F9265D" w:rsidR="003B339C" w:rsidRPr="00C00227" w:rsidRDefault="005C0A83" w:rsidP="003B339C">
      <w:pPr>
        <w:pStyle w:val="Default"/>
        <w:numPr>
          <w:ilvl w:val="0"/>
          <w:numId w:val="4"/>
        </w:numPr>
        <w:jc w:val="both"/>
        <w:rPr>
          <w:sz w:val="18"/>
          <w:szCs w:val="18"/>
          <w:lang w:val="en-GB"/>
        </w:rPr>
      </w:pPr>
      <w:r w:rsidRPr="00C00227">
        <w:rPr>
          <w:sz w:val="18"/>
          <w:szCs w:val="18"/>
          <w:lang w:val="en-GB"/>
        </w:rPr>
        <w:t>for persons for whom</w:t>
      </w:r>
      <w:r w:rsidR="003B339C" w:rsidRPr="00C00227">
        <w:rPr>
          <w:sz w:val="18"/>
          <w:szCs w:val="18"/>
          <w:lang w:val="en-GB"/>
        </w:rPr>
        <w:t xml:space="preserve"> </w:t>
      </w:r>
      <w:r w:rsidR="00FF6F5B" w:rsidRPr="00C00227">
        <w:rPr>
          <w:sz w:val="18"/>
          <w:szCs w:val="18"/>
          <w:lang w:val="en-GB"/>
        </w:rPr>
        <w:t xml:space="preserve">HALKBANK </w:t>
      </w:r>
      <w:r w:rsidR="0085199E" w:rsidRPr="00C00227">
        <w:rPr>
          <w:sz w:val="18"/>
          <w:szCs w:val="18"/>
          <w:lang w:val="en-GB"/>
        </w:rPr>
        <w:t>applies in writing</w:t>
      </w:r>
      <w:r w:rsidRPr="00C00227">
        <w:rPr>
          <w:sz w:val="18"/>
          <w:szCs w:val="18"/>
          <w:lang w:val="en-GB"/>
        </w:rPr>
        <w:t xml:space="preserve"> on the 24th (twenty-fourth) inclusive in the current month, the insurance coverage shall start from </w:t>
      </w:r>
      <w:r w:rsidR="003B339C" w:rsidRPr="00C00227">
        <w:rPr>
          <w:sz w:val="18"/>
          <w:szCs w:val="18"/>
          <w:lang w:val="en-GB"/>
        </w:rPr>
        <w:t xml:space="preserve">00:00 </w:t>
      </w:r>
      <w:r w:rsidRPr="00C00227">
        <w:rPr>
          <w:sz w:val="18"/>
          <w:szCs w:val="18"/>
          <w:lang w:val="en-GB"/>
        </w:rPr>
        <w:t xml:space="preserve">hours on </w:t>
      </w:r>
      <w:r w:rsidR="0085199E" w:rsidRPr="00C00227">
        <w:rPr>
          <w:sz w:val="18"/>
          <w:szCs w:val="18"/>
          <w:lang w:val="en-GB"/>
        </w:rPr>
        <w:t>1st  (</w:t>
      </w:r>
      <w:r w:rsidRPr="00C00227">
        <w:rPr>
          <w:sz w:val="18"/>
          <w:szCs w:val="18"/>
          <w:lang w:val="en-GB"/>
        </w:rPr>
        <w:t>the first</w:t>
      </w:r>
      <w:r w:rsidR="0085199E" w:rsidRPr="00C00227">
        <w:rPr>
          <w:sz w:val="18"/>
          <w:szCs w:val="18"/>
          <w:lang w:val="en-GB"/>
        </w:rPr>
        <w:t>) day in the following month</w:t>
      </w:r>
      <w:r w:rsidR="003B339C" w:rsidRPr="00C00227">
        <w:rPr>
          <w:sz w:val="18"/>
          <w:szCs w:val="18"/>
          <w:lang w:val="en-GB"/>
        </w:rPr>
        <w:t xml:space="preserve"> </w:t>
      </w:r>
    </w:p>
    <w:p w14:paraId="140B3990" w14:textId="7655888E" w:rsidR="003B339C" w:rsidRPr="00C00227" w:rsidRDefault="0085199E" w:rsidP="003B339C">
      <w:pPr>
        <w:pStyle w:val="Default"/>
        <w:numPr>
          <w:ilvl w:val="0"/>
          <w:numId w:val="4"/>
        </w:numPr>
        <w:rPr>
          <w:sz w:val="18"/>
          <w:szCs w:val="18"/>
          <w:lang w:val="en-GB"/>
        </w:rPr>
      </w:pPr>
      <w:r w:rsidRPr="00C00227">
        <w:rPr>
          <w:sz w:val="18"/>
          <w:szCs w:val="18"/>
          <w:lang w:val="en-GB"/>
        </w:rPr>
        <w:t xml:space="preserve">for all persons for whom </w:t>
      </w:r>
      <w:r w:rsidR="00FF6F5B" w:rsidRPr="00C00227">
        <w:rPr>
          <w:sz w:val="18"/>
          <w:szCs w:val="18"/>
          <w:lang w:val="en-GB"/>
        </w:rPr>
        <w:t xml:space="preserve">HALKBANK </w:t>
      </w:r>
      <w:r w:rsidRPr="00C00227">
        <w:rPr>
          <w:sz w:val="18"/>
          <w:szCs w:val="18"/>
          <w:lang w:val="en-GB"/>
        </w:rPr>
        <w:t>applies in writing after the</w:t>
      </w:r>
      <w:r w:rsidR="003B339C" w:rsidRPr="00C00227">
        <w:rPr>
          <w:sz w:val="18"/>
          <w:szCs w:val="18"/>
          <w:lang w:val="en-GB"/>
        </w:rPr>
        <w:t xml:space="preserve"> 25</w:t>
      </w:r>
      <w:r w:rsidRPr="00C00227">
        <w:rPr>
          <w:sz w:val="18"/>
          <w:szCs w:val="18"/>
          <w:lang w:val="en-GB"/>
        </w:rPr>
        <w:t>th</w:t>
      </w:r>
      <w:r w:rsidR="003B339C" w:rsidRPr="00C00227">
        <w:rPr>
          <w:sz w:val="18"/>
          <w:szCs w:val="18"/>
          <w:lang w:val="en-GB"/>
        </w:rPr>
        <w:t xml:space="preserve"> </w:t>
      </w:r>
      <w:r w:rsidR="00FF6F5B" w:rsidRPr="00C00227">
        <w:rPr>
          <w:sz w:val="18"/>
          <w:szCs w:val="18"/>
          <w:lang w:val="en-GB"/>
        </w:rPr>
        <w:t>(</w:t>
      </w:r>
      <w:r w:rsidRPr="00C00227">
        <w:rPr>
          <w:sz w:val="18"/>
          <w:szCs w:val="18"/>
          <w:lang w:val="en-GB"/>
        </w:rPr>
        <w:t>twenty-fifth</w:t>
      </w:r>
      <w:r w:rsidR="00FF6F5B" w:rsidRPr="00C00227">
        <w:rPr>
          <w:sz w:val="18"/>
          <w:szCs w:val="18"/>
          <w:lang w:val="en-GB"/>
        </w:rPr>
        <w:t xml:space="preserve">) </w:t>
      </w:r>
      <w:r w:rsidRPr="00C00227">
        <w:rPr>
          <w:sz w:val="18"/>
          <w:szCs w:val="18"/>
          <w:lang w:val="en-GB"/>
        </w:rPr>
        <w:t xml:space="preserve">in the current month until the end of that month, the insurance coverage shall start from </w:t>
      </w:r>
      <w:r w:rsidR="003B339C" w:rsidRPr="00C00227">
        <w:rPr>
          <w:sz w:val="18"/>
          <w:szCs w:val="18"/>
          <w:lang w:val="en-GB"/>
        </w:rPr>
        <w:t>00:00</w:t>
      </w:r>
      <w:r w:rsidRPr="00C00227">
        <w:rPr>
          <w:sz w:val="18"/>
          <w:szCs w:val="18"/>
          <w:lang w:val="en-GB"/>
        </w:rPr>
        <w:t xml:space="preserve"> hours on the 1st (first) day in the month following the next month</w:t>
      </w:r>
    </w:p>
    <w:p w14:paraId="0DAC0C14" w14:textId="77777777" w:rsidR="003B339C" w:rsidRPr="00C00227" w:rsidRDefault="003B339C" w:rsidP="003B339C">
      <w:pPr>
        <w:pStyle w:val="Default"/>
        <w:ind w:left="720"/>
        <w:rPr>
          <w:sz w:val="18"/>
          <w:szCs w:val="18"/>
          <w:lang w:val="en-GB"/>
        </w:rPr>
      </w:pPr>
    </w:p>
    <w:p w14:paraId="25E26EAF" w14:textId="6AE99CAF" w:rsidR="000C73A2" w:rsidRPr="00C00227" w:rsidRDefault="00FD3855" w:rsidP="000C73A2">
      <w:pPr>
        <w:pStyle w:val="Default"/>
        <w:rPr>
          <w:b/>
          <w:i/>
          <w:sz w:val="20"/>
          <w:szCs w:val="20"/>
          <w:lang w:val="en-GB"/>
        </w:rPr>
      </w:pPr>
      <w:r w:rsidRPr="00C00227">
        <w:rPr>
          <w:b/>
          <w:i/>
          <w:sz w:val="20"/>
          <w:szCs w:val="20"/>
          <w:lang w:val="en-GB"/>
        </w:rPr>
        <w:t>Example</w:t>
      </w:r>
      <w:r w:rsidR="000C73A2" w:rsidRPr="00C00227">
        <w:rPr>
          <w:b/>
          <w:i/>
          <w:sz w:val="20"/>
          <w:szCs w:val="20"/>
          <w:lang w:val="en-GB"/>
        </w:rPr>
        <w:t>:</w:t>
      </w:r>
    </w:p>
    <w:tbl>
      <w:tblPr>
        <w:tblW w:w="9209" w:type="dxa"/>
        <w:jc w:val="center"/>
        <w:tblLook w:val="04A0" w:firstRow="1" w:lastRow="0" w:firstColumn="1" w:lastColumn="0" w:noHBand="0" w:noVBand="1"/>
      </w:tblPr>
      <w:tblGrid>
        <w:gridCol w:w="3256"/>
        <w:gridCol w:w="2693"/>
        <w:gridCol w:w="3260"/>
      </w:tblGrid>
      <w:tr w:rsidR="00217136" w:rsidRPr="00C00227" w14:paraId="0B4A2957" w14:textId="77777777" w:rsidTr="001D67FD">
        <w:trPr>
          <w:trHeight w:val="510"/>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10719" w14:textId="299A411D" w:rsidR="00217136" w:rsidRPr="00C00227" w:rsidRDefault="00FD3855" w:rsidP="001D67FD">
            <w:pPr>
              <w:spacing w:after="0" w:line="240" w:lineRule="auto"/>
              <w:jc w:val="center"/>
              <w:rPr>
                <w:rFonts w:ascii="Arial" w:hAnsi="Arial" w:cs="Arial"/>
                <w:b/>
                <w:color w:val="000000"/>
                <w:sz w:val="18"/>
                <w:szCs w:val="18"/>
              </w:rPr>
            </w:pPr>
            <w:r w:rsidRPr="00C00227">
              <w:rPr>
                <w:rFonts w:ascii="Arial" w:hAnsi="Arial" w:cs="Arial"/>
                <w:b/>
                <w:color w:val="000000"/>
                <w:sz w:val="18"/>
                <w:szCs w:val="18"/>
              </w:rPr>
              <w:t>For clients for whom written application was delivered in the period</w:t>
            </w:r>
            <w:r w:rsidR="00217136" w:rsidRPr="00C00227">
              <w:rPr>
                <w:rFonts w:ascii="Arial" w:hAnsi="Arial" w:cs="Arial"/>
                <w:b/>
                <w:color w:val="000000"/>
                <w:sz w:val="18"/>
                <w:szCs w:val="18"/>
              </w:rPr>
              <w:t xml:space="preserve">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87A3442" w14:textId="3714D600" w:rsidR="00217136" w:rsidRPr="00C00227" w:rsidRDefault="00FD3855" w:rsidP="001D67FD">
            <w:pPr>
              <w:spacing w:after="0" w:line="240" w:lineRule="auto"/>
              <w:jc w:val="center"/>
              <w:rPr>
                <w:rFonts w:ascii="Arial" w:hAnsi="Arial" w:cs="Arial"/>
                <w:b/>
                <w:color w:val="000000"/>
                <w:sz w:val="18"/>
                <w:szCs w:val="18"/>
              </w:rPr>
            </w:pPr>
            <w:r w:rsidRPr="00C00227">
              <w:rPr>
                <w:rFonts w:ascii="Arial" w:hAnsi="Arial" w:cs="Arial"/>
                <w:b/>
                <w:color w:val="000000"/>
                <w:sz w:val="18"/>
                <w:szCs w:val="18"/>
              </w:rPr>
              <w:t>Start of insurance coverage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23338A37" w14:textId="7C45EFB8" w:rsidR="00217136" w:rsidRPr="00C00227" w:rsidRDefault="00FD3855" w:rsidP="001D67FD">
            <w:pPr>
              <w:spacing w:after="0" w:line="240" w:lineRule="auto"/>
              <w:jc w:val="center"/>
              <w:rPr>
                <w:rFonts w:ascii="Arial" w:hAnsi="Arial" w:cs="Arial"/>
                <w:b/>
                <w:color w:val="000000"/>
                <w:sz w:val="18"/>
                <w:szCs w:val="18"/>
              </w:rPr>
            </w:pPr>
            <w:r w:rsidRPr="00C00227">
              <w:rPr>
                <w:rFonts w:ascii="Arial" w:hAnsi="Arial" w:cs="Arial"/>
                <w:b/>
                <w:color w:val="000000"/>
                <w:sz w:val="18"/>
                <w:szCs w:val="18"/>
              </w:rPr>
              <w:t>Expiry of insurance coverage for the year for which the premium is paid</w:t>
            </w:r>
          </w:p>
        </w:tc>
      </w:tr>
      <w:tr w:rsidR="00217136" w:rsidRPr="00C00227" w14:paraId="5637EBF7" w14:textId="77777777" w:rsidTr="001D67FD">
        <w:trPr>
          <w:trHeight w:val="301"/>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7209B6A" w14:textId="1BC962BB" w:rsidR="00217136" w:rsidRPr="00C00227" w:rsidRDefault="00FD3855" w:rsidP="00635AB1">
            <w:pPr>
              <w:spacing w:after="0" w:line="240" w:lineRule="auto"/>
              <w:jc w:val="center"/>
              <w:rPr>
                <w:rFonts w:ascii="Arial" w:hAnsi="Arial" w:cs="Arial"/>
                <w:color w:val="000000"/>
                <w:sz w:val="18"/>
                <w:szCs w:val="18"/>
              </w:rPr>
            </w:pPr>
            <w:r w:rsidRPr="00C00227">
              <w:rPr>
                <w:rFonts w:ascii="Arial" w:hAnsi="Arial" w:cs="Arial"/>
                <w:color w:val="000000"/>
                <w:sz w:val="18"/>
                <w:szCs w:val="18"/>
              </w:rPr>
              <w:t>from</w:t>
            </w:r>
            <w:r w:rsidR="00217136" w:rsidRPr="00C00227">
              <w:rPr>
                <w:rFonts w:ascii="Arial" w:hAnsi="Arial" w:cs="Arial"/>
                <w:color w:val="000000"/>
                <w:sz w:val="18"/>
                <w:szCs w:val="18"/>
              </w:rPr>
              <w:t xml:space="preserve"> 01.0</w:t>
            </w:r>
            <w:r w:rsidR="00635AB1">
              <w:rPr>
                <w:rFonts w:ascii="Arial" w:hAnsi="Arial" w:cs="Arial"/>
                <w:color w:val="000000"/>
                <w:sz w:val="18"/>
                <w:szCs w:val="18"/>
              </w:rPr>
              <w:t>3</w:t>
            </w:r>
            <w:r w:rsidRPr="00C00227">
              <w:rPr>
                <w:rFonts w:ascii="Arial" w:hAnsi="Arial" w:cs="Arial"/>
                <w:color w:val="000000"/>
                <w:sz w:val="18"/>
                <w:szCs w:val="18"/>
              </w:rPr>
              <w:t>.</w:t>
            </w:r>
            <w:r w:rsidR="00217136" w:rsidRPr="00C00227">
              <w:rPr>
                <w:rFonts w:ascii="Arial" w:hAnsi="Arial" w:cs="Arial"/>
                <w:color w:val="000000"/>
                <w:sz w:val="18"/>
                <w:szCs w:val="18"/>
              </w:rPr>
              <w:t xml:space="preserve"> </w:t>
            </w:r>
            <w:r w:rsidRPr="00C00227">
              <w:rPr>
                <w:rFonts w:ascii="Arial" w:hAnsi="Arial" w:cs="Arial"/>
                <w:color w:val="000000"/>
                <w:sz w:val="18"/>
                <w:szCs w:val="18"/>
              </w:rPr>
              <w:t>to</w:t>
            </w:r>
            <w:r w:rsidR="00217136" w:rsidRPr="00C00227">
              <w:rPr>
                <w:rFonts w:ascii="Arial" w:hAnsi="Arial" w:cs="Arial"/>
                <w:color w:val="000000"/>
                <w:sz w:val="18"/>
                <w:szCs w:val="18"/>
              </w:rPr>
              <w:t xml:space="preserve"> 24.0</w:t>
            </w:r>
            <w:r w:rsidR="00635AB1">
              <w:rPr>
                <w:rFonts w:ascii="Arial" w:hAnsi="Arial" w:cs="Arial"/>
                <w:color w:val="000000"/>
                <w:sz w:val="18"/>
                <w:szCs w:val="18"/>
              </w:rPr>
              <w:t>3</w:t>
            </w:r>
            <w:r w:rsidR="00217136" w:rsidRPr="00C00227">
              <w:rPr>
                <w:rFonts w:ascii="Arial" w:hAnsi="Arial" w:cs="Arial"/>
                <w:color w:val="000000"/>
                <w:sz w:val="18"/>
                <w:szCs w:val="18"/>
              </w:rPr>
              <w:t>.202</w:t>
            </w:r>
            <w:r w:rsidR="00635AB1">
              <w:rPr>
                <w:rFonts w:ascii="Arial" w:hAnsi="Arial" w:cs="Arial"/>
                <w:color w:val="000000"/>
                <w:sz w:val="18"/>
                <w:szCs w:val="18"/>
              </w:rPr>
              <w:t>0</w:t>
            </w:r>
          </w:p>
        </w:tc>
        <w:tc>
          <w:tcPr>
            <w:tcW w:w="2693" w:type="dxa"/>
            <w:tcBorders>
              <w:top w:val="nil"/>
              <w:left w:val="nil"/>
              <w:bottom w:val="single" w:sz="4" w:space="0" w:color="auto"/>
              <w:right w:val="single" w:sz="4" w:space="0" w:color="auto"/>
            </w:tcBorders>
            <w:shd w:val="clear" w:color="auto" w:fill="auto"/>
            <w:noWrap/>
            <w:vAlign w:val="bottom"/>
            <w:hideMark/>
          </w:tcPr>
          <w:p w14:paraId="78F6FCCF" w14:textId="0199258A" w:rsidR="00217136" w:rsidRPr="00C00227" w:rsidRDefault="00217136" w:rsidP="00635AB1">
            <w:pPr>
              <w:spacing w:after="0" w:line="240" w:lineRule="auto"/>
              <w:jc w:val="center"/>
              <w:rPr>
                <w:rFonts w:ascii="Arial" w:hAnsi="Arial" w:cs="Arial"/>
                <w:color w:val="000000"/>
                <w:sz w:val="18"/>
                <w:szCs w:val="18"/>
              </w:rPr>
            </w:pPr>
            <w:r w:rsidRPr="00C00227">
              <w:rPr>
                <w:rFonts w:ascii="Arial" w:hAnsi="Arial" w:cs="Arial"/>
                <w:color w:val="000000"/>
                <w:sz w:val="18"/>
                <w:szCs w:val="18"/>
              </w:rPr>
              <w:t>01.0</w:t>
            </w:r>
            <w:r w:rsidR="00635AB1">
              <w:rPr>
                <w:rFonts w:ascii="Arial" w:hAnsi="Arial" w:cs="Arial"/>
                <w:color w:val="000000"/>
                <w:sz w:val="18"/>
                <w:szCs w:val="18"/>
              </w:rPr>
              <w:t>4</w:t>
            </w:r>
            <w:r w:rsidRPr="00C00227">
              <w:rPr>
                <w:rFonts w:ascii="Arial" w:hAnsi="Arial" w:cs="Arial"/>
                <w:color w:val="000000"/>
                <w:sz w:val="18"/>
                <w:szCs w:val="18"/>
              </w:rPr>
              <w:t>.202</w:t>
            </w:r>
            <w:r w:rsidR="00635AB1">
              <w:rPr>
                <w:rFonts w:ascii="Arial" w:hAnsi="Arial" w:cs="Arial"/>
                <w:color w:val="000000"/>
                <w:sz w:val="18"/>
                <w:szCs w:val="18"/>
              </w:rPr>
              <w:t>0</w:t>
            </w:r>
            <w:r w:rsidRPr="00C00227">
              <w:rPr>
                <w:rFonts w:ascii="Arial" w:hAnsi="Arial" w:cs="Arial"/>
                <w:color w:val="000000"/>
                <w:sz w:val="18"/>
                <w:szCs w:val="18"/>
              </w:rPr>
              <w:t xml:space="preserve">. </w:t>
            </w:r>
            <w:r w:rsidR="00FD3855" w:rsidRPr="00C00227">
              <w:rPr>
                <w:rFonts w:ascii="Arial" w:hAnsi="Arial" w:cs="Arial"/>
                <w:color w:val="000000"/>
                <w:sz w:val="18"/>
                <w:szCs w:val="18"/>
              </w:rPr>
              <w:t>at</w:t>
            </w:r>
            <w:r w:rsidRPr="00C00227">
              <w:rPr>
                <w:rFonts w:ascii="Arial" w:hAnsi="Arial" w:cs="Arial"/>
                <w:color w:val="000000"/>
                <w:sz w:val="18"/>
                <w:szCs w:val="18"/>
              </w:rPr>
              <w:t xml:space="preserve"> 00:00 h</w:t>
            </w:r>
          </w:p>
        </w:tc>
        <w:tc>
          <w:tcPr>
            <w:tcW w:w="3260" w:type="dxa"/>
            <w:tcBorders>
              <w:top w:val="nil"/>
              <w:left w:val="nil"/>
              <w:bottom w:val="single" w:sz="4" w:space="0" w:color="auto"/>
              <w:right w:val="single" w:sz="4" w:space="0" w:color="auto"/>
            </w:tcBorders>
            <w:shd w:val="clear" w:color="auto" w:fill="auto"/>
            <w:noWrap/>
            <w:vAlign w:val="bottom"/>
            <w:hideMark/>
          </w:tcPr>
          <w:p w14:paraId="364D8018" w14:textId="2C8258A1" w:rsidR="00217136" w:rsidRPr="00C00227" w:rsidRDefault="00217136" w:rsidP="00635AB1">
            <w:pPr>
              <w:spacing w:after="0" w:line="240" w:lineRule="auto"/>
              <w:jc w:val="center"/>
              <w:rPr>
                <w:rFonts w:ascii="Arial" w:hAnsi="Arial" w:cs="Arial"/>
                <w:color w:val="000000"/>
                <w:sz w:val="18"/>
                <w:szCs w:val="18"/>
              </w:rPr>
            </w:pPr>
            <w:r w:rsidRPr="00C00227">
              <w:rPr>
                <w:rFonts w:ascii="Arial" w:hAnsi="Arial" w:cs="Arial"/>
                <w:color w:val="000000"/>
                <w:sz w:val="18"/>
                <w:szCs w:val="18"/>
              </w:rPr>
              <w:t>31.0</w:t>
            </w:r>
            <w:r w:rsidR="00635AB1">
              <w:rPr>
                <w:rFonts w:ascii="Arial" w:hAnsi="Arial" w:cs="Arial"/>
                <w:color w:val="000000"/>
                <w:sz w:val="18"/>
                <w:szCs w:val="18"/>
              </w:rPr>
              <w:t>3</w:t>
            </w:r>
            <w:r w:rsidRPr="00C00227">
              <w:rPr>
                <w:rFonts w:ascii="Arial" w:hAnsi="Arial" w:cs="Arial"/>
                <w:color w:val="000000"/>
                <w:sz w:val="18"/>
                <w:szCs w:val="18"/>
              </w:rPr>
              <w:t>.202</w:t>
            </w:r>
            <w:r w:rsidR="00635AB1">
              <w:rPr>
                <w:rFonts w:ascii="Arial" w:hAnsi="Arial" w:cs="Arial"/>
                <w:color w:val="000000"/>
                <w:sz w:val="18"/>
                <w:szCs w:val="18"/>
              </w:rPr>
              <w:t>1</w:t>
            </w:r>
            <w:r w:rsidR="00FD3855" w:rsidRPr="00C00227">
              <w:rPr>
                <w:rFonts w:ascii="Arial" w:hAnsi="Arial" w:cs="Arial"/>
                <w:color w:val="000000"/>
                <w:sz w:val="18"/>
                <w:szCs w:val="18"/>
              </w:rPr>
              <w:t xml:space="preserve"> at</w:t>
            </w:r>
            <w:r w:rsidRPr="00C00227">
              <w:rPr>
                <w:rFonts w:ascii="Arial" w:hAnsi="Arial" w:cs="Arial"/>
                <w:color w:val="000000"/>
                <w:sz w:val="18"/>
                <w:szCs w:val="18"/>
              </w:rPr>
              <w:t xml:space="preserve"> 23.59 h</w:t>
            </w:r>
          </w:p>
        </w:tc>
      </w:tr>
      <w:tr w:rsidR="00217136" w:rsidRPr="00C00227" w14:paraId="40AED5F9" w14:textId="77777777" w:rsidTr="001D67FD">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A643501" w14:textId="12A13E61" w:rsidR="00217136" w:rsidRPr="00C00227" w:rsidRDefault="00FD3855" w:rsidP="00635AB1">
            <w:pPr>
              <w:spacing w:after="0" w:line="240" w:lineRule="auto"/>
              <w:jc w:val="center"/>
              <w:rPr>
                <w:rFonts w:ascii="Arial" w:hAnsi="Arial" w:cs="Arial"/>
                <w:color w:val="000000"/>
                <w:sz w:val="18"/>
                <w:szCs w:val="18"/>
              </w:rPr>
            </w:pPr>
            <w:r w:rsidRPr="00C00227">
              <w:rPr>
                <w:rFonts w:ascii="Arial" w:hAnsi="Arial" w:cs="Arial"/>
                <w:color w:val="000000"/>
                <w:sz w:val="18"/>
                <w:szCs w:val="18"/>
              </w:rPr>
              <w:t>from</w:t>
            </w:r>
            <w:r w:rsidR="00217136" w:rsidRPr="00C00227">
              <w:rPr>
                <w:rFonts w:ascii="Arial" w:hAnsi="Arial" w:cs="Arial"/>
                <w:color w:val="000000"/>
                <w:sz w:val="18"/>
                <w:szCs w:val="18"/>
              </w:rPr>
              <w:t xml:space="preserve"> </w:t>
            </w:r>
            <w:r w:rsidR="008D0CA4" w:rsidRPr="00C00227">
              <w:rPr>
                <w:rFonts w:ascii="Arial" w:hAnsi="Arial" w:cs="Arial"/>
                <w:color w:val="000000"/>
                <w:sz w:val="18"/>
                <w:szCs w:val="18"/>
              </w:rPr>
              <w:t>25</w:t>
            </w:r>
            <w:r w:rsidR="00217136" w:rsidRPr="00C00227">
              <w:rPr>
                <w:rFonts w:ascii="Arial" w:hAnsi="Arial" w:cs="Arial"/>
                <w:color w:val="000000"/>
                <w:sz w:val="18"/>
                <w:szCs w:val="18"/>
              </w:rPr>
              <w:t>.0</w:t>
            </w:r>
            <w:r w:rsidR="00635AB1">
              <w:rPr>
                <w:rFonts w:ascii="Arial" w:hAnsi="Arial" w:cs="Arial"/>
                <w:color w:val="000000"/>
                <w:sz w:val="18"/>
                <w:szCs w:val="18"/>
              </w:rPr>
              <w:t>3</w:t>
            </w:r>
            <w:r w:rsidRPr="00C00227">
              <w:rPr>
                <w:rFonts w:ascii="Arial" w:hAnsi="Arial" w:cs="Arial"/>
                <w:color w:val="000000"/>
                <w:sz w:val="18"/>
                <w:szCs w:val="18"/>
              </w:rPr>
              <w:t>.</w:t>
            </w:r>
            <w:r w:rsidR="00217136" w:rsidRPr="00C00227">
              <w:rPr>
                <w:rFonts w:ascii="Arial" w:hAnsi="Arial" w:cs="Arial"/>
                <w:color w:val="000000"/>
                <w:sz w:val="18"/>
                <w:szCs w:val="18"/>
              </w:rPr>
              <w:t xml:space="preserve"> </w:t>
            </w:r>
            <w:r w:rsidRPr="00C00227">
              <w:rPr>
                <w:rFonts w:ascii="Arial" w:hAnsi="Arial" w:cs="Arial"/>
                <w:color w:val="000000"/>
                <w:sz w:val="18"/>
                <w:szCs w:val="18"/>
              </w:rPr>
              <w:t>t</w:t>
            </w:r>
            <w:r w:rsidR="00217136" w:rsidRPr="00C00227">
              <w:rPr>
                <w:rFonts w:ascii="Arial" w:hAnsi="Arial" w:cs="Arial"/>
                <w:color w:val="000000"/>
                <w:sz w:val="18"/>
                <w:szCs w:val="18"/>
              </w:rPr>
              <w:t xml:space="preserve">о </w:t>
            </w:r>
            <w:r w:rsidR="008D0CA4" w:rsidRPr="00C00227">
              <w:rPr>
                <w:rFonts w:ascii="Arial" w:hAnsi="Arial" w:cs="Arial"/>
                <w:color w:val="000000"/>
                <w:sz w:val="18"/>
                <w:szCs w:val="18"/>
              </w:rPr>
              <w:t>31</w:t>
            </w:r>
            <w:r w:rsidR="00217136" w:rsidRPr="00C00227">
              <w:rPr>
                <w:rFonts w:ascii="Arial" w:hAnsi="Arial" w:cs="Arial"/>
                <w:color w:val="000000"/>
                <w:sz w:val="18"/>
                <w:szCs w:val="18"/>
              </w:rPr>
              <w:t>.</w:t>
            </w:r>
            <w:r w:rsidR="00416B20" w:rsidRPr="00C00227">
              <w:rPr>
                <w:rFonts w:ascii="Arial" w:hAnsi="Arial" w:cs="Arial"/>
                <w:color w:val="000000"/>
                <w:sz w:val="18"/>
                <w:szCs w:val="18"/>
              </w:rPr>
              <w:t>0</w:t>
            </w:r>
            <w:r w:rsidR="00635AB1">
              <w:rPr>
                <w:rFonts w:ascii="Arial" w:hAnsi="Arial" w:cs="Arial"/>
                <w:color w:val="000000"/>
                <w:sz w:val="18"/>
                <w:szCs w:val="18"/>
              </w:rPr>
              <w:t>3</w:t>
            </w:r>
            <w:r w:rsidR="00217136" w:rsidRPr="00C00227">
              <w:rPr>
                <w:rFonts w:ascii="Arial" w:hAnsi="Arial" w:cs="Arial"/>
                <w:color w:val="000000"/>
                <w:sz w:val="18"/>
                <w:szCs w:val="18"/>
              </w:rPr>
              <w:t>.202</w:t>
            </w:r>
            <w:r w:rsidR="00635AB1">
              <w:rPr>
                <w:rFonts w:ascii="Arial" w:hAnsi="Arial" w:cs="Arial"/>
                <w:color w:val="000000"/>
                <w:sz w:val="18"/>
                <w:szCs w:val="18"/>
              </w:rPr>
              <w:t>0</w:t>
            </w:r>
          </w:p>
        </w:tc>
        <w:tc>
          <w:tcPr>
            <w:tcW w:w="2693" w:type="dxa"/>
            <w:tcBorders>
              <w:top w:val="nil"/>
              <w:left w:val="nil"/>
              <w:bottom w:val="single" w:sz="4" w:space="0" w:color="auto"/>
              <w:right w:val="single" w:sz="4" w:space="0" w:color="auto"/>
            </w:tcBorders>
            <w:shd w:val="clear" w:color="auto" w:fill="auto"/>
            <w:noWrap/>
            <w:vAlign w:val="bottom"/>
            <w:hideMark/>
          </w:tcPr>
          <w:p w14:paraId="31522BC6" w14:textId="0B671748" w:rsidR="00217136" w:rsidRPr="00C00227" w:rsidRDefault="00217136" w:rsidP="00635AB1">
            <w:pPr>
              <w:spacing w:after="0" w:line="240" w:lineRule="auto"/>
              <w:jc w:val="center"/>
              <w:rPr>
                <w:rFonts w:ascii="Arial" w:hAnsi="Arial" w:cs="Arial"/>
                <w:color w:val="000000"/>
                <w:sz w:val="18"/>
                <w:szCs w:val="18"/>
              </w:rPr>
            </w:pPr>
            <w:r w:rsidRPr="00C00227">
              <w:rPr>
                <w:rFonts w:ascii="Arial" w:hAnsi="Arial" w:cs="Arial"/>
                <w:color w:val="000000"/>
                <w:sz w:val="18"/>
                <w:szCs w:val="18"/>
              </w:rPr>
              <w:t>01.0</w:t>
            </w:r>
            <w:r w:rsidR="00635AB1">
              <w:rPr>
                <w:rFonts w:ascii="Arial" w:hAnsi="Arial" w:cs="Arial"/>
                <w:color w:val="000000"/>
                <w:sz w:val="18"/>
                <w:szCs w:val="18"/>
              </w:rPr>
              <w:t>5</w:t>
            </w:r>
            <w:r w:rsidR="00416B20" w:rsidRPr="00C00227">
              <w:rPr>
                <w:rFonts w:ascii="Arial" w:hAnsi="Arial" w:cs="Arial"/>
                <w:color w:val="000000"/>
                <w:sz w:val="18"/>
                <w:szCs w:val="18"/>
              </w:rPr>
              <w:t>.</w:t>
            </w:r>
            <w:r w:rsidRPr="00C00227">
              <w:rPr>
                <w:rFonts w:ascii="Arial" w:hAnsi="Arial" w:cs="Arial"/>
                <w:color w:val="000000"/>
                <w:sz w:val="18"/>
                <w:szCs w:val="18"/>
              </w:rPr>
              <w:t>202</w:t>
            </w:r>
            <w:r w:rsidR="00635AB1">
              <w:rPr>
                <w:rFonts w:ascii="Arial" w:hAnsi="Arial" w:cs="Arial"/>
                <w:color w:val="000000"/>
                <w:sz w:val="18"/>
                <w:szCs w:val="18"/>
              </w:rPr>
              <w:t>0</w:t>
            </w:r>
            <w:r w:rsidRPr="00C00227">
              <w:rPr>
                <w:rFonts w:ascii="Arial" w:hAnsi="Arial" w:cs="Arial"/>
                <w:color w:val="000000"/>
                <w:sz w:val="18"/>
                <w:szCs w:val="18"/>
              </w:rPr>
              <w:t xml:space="preserve">. </w:t>
            </w:r>
            <w:r w:rsidR="00FD3855" w:rsidRPr="00C00227">
              <w:rPr>
                <w:rFonts w:ascii="Arial" w:hAnsi="Arial" w:cs="Arial"/>
                <w:color w:val="000000"/>
                <w:sz w:val="18"/>
                <w:szCs w:val="18"/>
              </w:rPr>
              <w:t>at</w:t>
            </w:r>
            <w:r w:rsidRPr="00C00227">
              <w:rPr>
                <w:rFonts w:ascii="Arial" w:hAnsi="Arial" w:cs="Arial"/>
                <w:color w:val="000000"/>
                <w:sz w:val="18"/>
                <w:szCs w:val="18"/>
              </w:rPr>
              <w:t xml:space="preserve"> 00:00 h</w:t>
            </w:r>
          </w:p>
        </w:tc>
        <w:tc>
          <w:tcPr>
            <w:tcW w:w="3260" w:type="dxa"/>
            <w:tcBorders>
              <w:top w:val="nil"/>
              <w:left w:val="nil"/>
              <w:bottom w:val="single" w:sz="4" w:space="0" w:color="auto"/>
              <w:right w:val="single" w:sz="4" w:space="0" w:color="auto"/>
            </w:tcBorders>
            <w:shd w:val="clear" w:color="auto" w:fill="auto"/>
            <w:noWrap/>
            <w:vAlign w:val="bottom"/>
            <w:hideMark/>
          </w:tcPr>
          <w:p w14:paraId="38661E8D" w14:textId="63729D5D" w:rsidR="00217136" w:rsidRPr="00C00227" w:rsidRDefault="00635AB1" w:rsidP="00635AB1">
            <w:pPr>
              <w:spacing w:after="0" w:line="240" w:lineRule="auto"/>
              <w:jc w:val="center"/>
              <w:rPr>
                <w:rFonts w:ascii="Arial" w:hAnsi="Arial" w:cs="Arial"/>
                <w:color w:val="000000"/>
                <w:sz w:val="18"/>
                <w:szCs w:val="18"/>
              </w:rPr>
            </w:pPr>
            <w:r>
              <w:rPr>
                <w:rFonts w:ascii="Arial" w:hAnsi="Arial" w:cs="Arial"/>
                <w:color w:val="000000"/>
                <w:sz w:val="18"/>
                <w:szCs w:val="18"/>
              </w:rPr>
              <w:t>30</w:t>
            </w:r>
            <w:r w:rsidR="00DD2CF0" w:rsidRPr="00C00227">
              <w:rPr>
                <w:rFonts w:ascii="Arial" w:hAnsi="Arial" w:cs="Arial"/>
                <w:color w:val="000000"/>
                <w:sz w:val="18"/>
                <w:szCs w:val="18"/>
              </w:rPr>
              <w:t>.</w:t>
            </w:r>
            <w:r w:rsidR="00217136" w:rsidRPr="00C00227">
              <w:rPr>
                <w:rFonts w:ascii="Arial" w:hAnsi="Arial" w:cs="Arial"/>
                <w:color w:val="000000"/>
                <w:sz w:val="18"/>
                <w:szCs w:val="18"/>
              </w:rPr>
              <w:t>0</w:t>
            </w:r>
            <w:r>
              <w:rPr>
                <w:rFonts w:ascii="Arial" w:hAnsi="Arial" w:cs="Arial"/>
                <w:color w:val="000000"/>
                <w:sz w:val="18"/>
                <w:szCs w:val="18"/>
              </w:rPr>
              <w:t>4</w:t>
            </w:r>
            <w:r w:rsidR="00217136" w:rsidRPr="00C00227">
              <w:rPr>
                <w:rFonts w:ascii="Arial" w:hAnsi="Arial" w:cs="Arial"/>
                <w:color w:val="000000"/>
                <w:sz w:val="18"/>
                <w:szCs w:val="18"/>
              </w:rPr>
              <w:t>.202</w:t>
            </w:r>
            <w:r>
              <w:rPr>
                <w:rFonts w:ascii="Arial" w:hAnsi="Arial" w:cs="Arial"/>
                <w:color w:val="000000"/>
                <w:sz w:val="18"/>
                <w:szCs w:val="18"/>
              </w:rPr>
              <w:t>1</w:t>
            </w:r>
            <w:r w:rsidR="00FD3855" w:rsidRPr="00C00227">
              <w:rPr>
                <w:rFonts w:ascii="Arial" w:hAnsi="Arial" w:cs="Arial"/>
                <w:color w:val="000000"/>
                <w:sz w:val="18"/>
                <w:szCs w:val="18"/>
              </w:rPr>
              <w:t xml:space="preserve"> at</w:t>
            </w:r>
            <w:r w:rsidR="00217136" w:rsidRPr="00C00227">
              <w:rPr>
                <w:rFonts w:ascii="Arial" w:hAnsi="Arial" w:cs="Arial"/>
                <w:color w:val="000000"/>
                <w:sz w:val="18"/>
                <w:szCs w:val="18"/>
              </w:rPr>
              <w:t xml:space="preserve"> 23.59 h</w:t>
            </w:r>
          </w:p>
        </w:tc>
      </w:tr>
    </w:tbl>
    <w:p w14:paraId="0ECE3E18" w14:textId="77777777" w:rsidR="00217136" w:rsidRPr="00C00227" w:rsidRDefault="00217136" w:rsidP="000C73A2">
      <w:pPr>
        <w:pStyle w:val="Default"/>
        <w:rPr>
          <w:b/>
          <w:i/>
          <w:sz w:val="20"/>
          <w:szCs w:val="20"/>
          <w:lang w:val="en-GB"/>
        </w:rPr>
      </w:pPr>
    </w:p>
    <w:tbl>
      <w:tblPr>
        <w:tblStyle w:val="TableGrid"/>
        <w:tblW w:w="0" w:type="auto"/>
        <w:tblLook w:val="04A0" w:firstRow="1" w:lastRow="0" w:firstColumn="1" w:lastColumn="0" w:noHBand="0" w:noVBand="1"/>
      </w:tblPr>
      <w:tblGrid>
        <w:gridCol w:w="9394"/>
      </w:tblGrid>
      <w:tr w:rsidR="00B168B1" w14:paraId="391BE6B7" w14:textId="77777777" w:rsidTr="00B168B1">
        <w:tc>
          <w:tcPr>
            <w:tcW w:w="9394" w:type="dxa"/>
          </w:tcPr>
          <w:p w14:paraId="7E6EBFDC" w14:textId="499FA25F" w:rsidR="00B168B1" w:rsidRPr="00236E11" w:rsidRDefault="00B168B1" w:rsidP="00236E11">
            <w:pPr>
              <w:pStyle w:val="Default"/>
              <w:jc w:val="center"/>
              <w:rPr>
                <w:b/>
                <w:sz w:val="20"/>
                <w:szCs w:val="20"/>
                <w:lang w:val="en-GB"/>
              </w:rPr>
            </w:pPr>
            <w:r w:rsidRPr="00236E11">
              <w:rPr>
                <w:b/>
                <w:sz w:val="20"/>
                <w:szCs w:val="20"/>
                <w:lang w:val="en-GB"/>
              </w:rPr>
              <w:t>IMPORTANT NOTE</w:t>
            </w:r>
          </w:p>
          <w:p w14:paraId="57B0DF2E" w14:textId="77777777" w:rsidR="00B168B1" w:rsidRDefault="00B168B1" w:rsidP="00236E11">
            <w:pPr>
              <w:pStyle w:val="Default"/>
              <w:jc w:val="center"/>
              <w:rPr>
                <w:sz w:val="20"/>
                <w:szCs w:val="20"/>
                <w:lang w:val="en-GB"/>
              </w:rPr>
            </w:pPr>
          </w:p>
          <w:p w14:paraId="376EC9CB" w14:textId="77777777" w:rsidR="00B168B1" w:rsidRDefault="00B168B1" w:rsidP="00236E11">
            <w:pPr>
              <w:pStyle w:val="Default"/>
              <w:jc w:val="center"/>
              <w:rPr>
                <w:sz w:val="20"/>
                <w:szCs w:val="20"/>
                <w:lang w:val="en-GB"/>
              </w:rPr>
            </w:pPr>
            <w:r>
              <w:rPr>
                <w:sz w:val="20"/>
                <w:szCs w:val="20"/>
                <w:lang w:val="en-GB"/>
              </w:rPr>
              <w:t>Please save the Call Centre telephone numbers in your mobile devices so that they are always easily accessed.</w:t>
            </w:r>
          </w:p>
          <w:p w14:paraId="2C241D8E" w14:textId="77777777" w:rsidR="00B168B1" w:rsidRDefault="00B168B1" w:rsidP="00236E11">
            <w:pPr>
              <w:pStyle w:val="Default"/>
              <w:jc w:val="center"/>
              <w:rPr>
                <w:sz w:val="20"/>
                <w:szCs w:val="20"/>
                <w:lang w:val="en-GB"/>
              </w:rPr>
            </w:pPr>
          </w:p>
          <w:p w14:paraId="008EA1AA" w14:textId="31B78AAC" w:rsidR="00B168B1" w:rsidRDefault="00B168B1" w:rsidP="00236E11">
            <w:pPr>
              <w:pStyle w:val="Default"/>
              <w:jc w:val="center"/>
              <w:rPr>
                <w:sz w:val="20"/>
                <w:szCs w:val="20"/>
                <w:lang w:val="en-GB"/>
              </w:rPr>
            </w:pPr>
            <w:r>
              <w:rPr>
                <w:sz w:val="20"/>
                <w:szCs w:val="20"/>
                <w:lang w:val="en-GB"/>
              </w:rPr>
              <w:t xml:space="preserve">Call Center of Dunav osiguranje (travel insurance) </w:t>
            </w:r>
            <w:r w:rsidRPr="00B168B1">
              <w:rPr>
                <w:b/>
                <w:sz w:val="20"/>
                <w:szCs w:val="20"/>
                <w:lang w:val="en-GB"/>
              </w:rPr>
              <w:t>+381 11 3636 940</w:t>
            </w:r>
          </w:p>
          <w:p w14:paraId="694FC6E4" w14:textId="77777777" w:rsidR="00B168B1" w:rsidRDefault="00B168B1" w:rsidP="00236E11">
            <w:pPr>
              <w:pStyle w:val="Default"/>
              <w:jc w:val="center"/>
              <w:rPr>
                <w:b/>
                <w:sz w:val="20"/>
                <w:szCs w:val="20"/>
                <w:lang w:val="en-GB"/>
              </w:rPr>
            </w:pPr>
            <w:r>
              <w:rPr>
                <w:sz w:val="20"/>
                <w:szCs w:val="20"/>
                <w:lang w:val="en-GB"/>
              </w:rPr>
              <w:t xml:space="preserve">Call Center of Dunav osiguranje (road assistance) </w:t>
            </w:r>
            <w:r w:rsidRPr="00B168B1">
              <w:rPr>
                <w:b/>
                <w:sz w:val="20"/>
                <w:szCs w:val="20"/>
                <w:lang w:val="en-GB"/>
              </w:rPr>
              <w:t>+381 11 3636 100</w:t>
            </w:r>
          </w:p>
          <w:p w14:paraId="348E13F0" w14:textId="77777777" w:rsidR="00B168B1" w:rsidRDefault="00B168B1" w:rsidP="00236E11">
            <w:pPr>
              <w:pStyle w:val="Default"/>
              <w:jc w:val="center"/>
              <w:rPr>
                <w:b/>
                <w:sz w:val="20"/>
                <w:szCs w:val="20"/>
                <w:lang w:val="en-GB"/>
              </w:rPr>
            </w:pPr>
            <w:r w:rsidRPr="00B168B1">
              <w:rPr>
                <w:sz w:val="20"/>
                <w:szCs w:val="20"/>
                <w:lang w:val="en-GB"/>
              </w:rPr>
              <w:t>Call Center of Halkbank</w:t>
            </w:r>
            <w:r>
              <w:rPr>
                <w:b/>
                <w:sz w:val="20"/>
                <w:szCs w:val="20"/>
                <w:lang w:val="en-GB"/>
              </w:rPr>
              <w:t xml:space="preserve"> +381 11 204 1130</w:t>
            </w:r>
          </w:p>
          <w:p w14:paraId="0C24FB98" w14:textId="77777777" w:rsidR="00B168B1" w:rsidRDefault="00B168B1" w:rsidP="00236E11">
            <w:pPr>
              <w:pStyle w:val="Default"/>
              <w:jc w:val="center"/>
              <w:rPr>
                <w:b/>
                <w:sz w:val="20"/>
                <w:szCs w:val="20"/>
                <w:lang w:val="en-GB"/>
              </w:rPr>
            </w:pPr>
          </w:p>
          <w:p w14:paraId="2C865948" w14:textId="7CCDD3AC" w:rsidR="00B168B1" w:rsidRDefault="00B168B1" w:rsidP="00504AF3">
            <w:pPr>
              <w:pStyle w:val="Default"/>
              <w:jc w:val="center"/>
              <w:rPr>
                <w:sz w:val="20"/>
                <w:szCs w:val="20"/>
                <w:lang w:val="en-GB"/>
              </w:rPr>
            </w:pPr>
            <w:r>
              <w:rPr>
                <w:b/>
                <w:sz w:val="20"/>
                <w:szCs w:val="20"/>
                <w:lang w:val="en-GB"/>
              </w:rPr>
              <w:t xml:space="preserve">HALKBANK ad Beograd </w:t>
            </w:r>
            <w:r w:rsidRPr="00236E11">
              <w:rPr>
                <w:sz w:val="20"/>
                <w:szCs w:val="20"/>
                <w:lang w:val="en-GB"/>
              </w:rPr>
              <w:t>prov</w:t>
            </w:r>
            <w:r w:rsidR="00236E11">
              <w:rPr>
                <w:sz w:val="20"/>
                <w:szCs w:val="20"/>
                <w:lang w:val="en-GB"/>
              </w:rPr>
              <w:t>ide</w:t>
            </w:r>
            <w:r w:rsidR="00504AF3">
              <w:rPr>
                <w:sz w:val="20"/>
                <w:szCs w:val="20"/>
                <w:lang w:val="en-GB"/>
              </w:rPr>
              <w:t>s</w:t>
            </w:r>
            <w:r w:rsidR="00236E11">
              <w:rPr>
                <w:sz w:val="20"/>
                <w:szCs w:val="20"/>
                <w:lang w:val="en-GB"/>
              </w:rPr>
              <w:t xml:space="preserve"> a direct Call Center number only for users of the </w:t>
            </w:r>
            <w:r w:rsidR="00236E11" w:rsidRPr="00236E11">
              <w:rPr>
                <w:b/>
                <w:sz w:val="20"/>
                <w:szCs w:val="20"/>
                <w:lang w:val="en-GB"/>
              </w:rPr>
              <w:t>Gold current account package</w:t>
            </w:r>
            <w:r w:rsidR="00236E11">
              <w:rPr>
                <w:sz w:val="20"/>
                <w:szCs w:val="20"/>
                <w:lang w:val="en-GB"/>
              </w:rPr>
              <w:t xml:space="preserve"> on which they can get assistance regarding the current account and Bank’s services at any time.</w:t>
            </w:r>
          </w:p>
        </w:tc>
      </w:tr>
    </w:tbl>
    <w:p w14:paraId="10C06A9E" w14:textId="77777777" w:rsidR="00E03AB8" w:rsidRPr="00C00227" w:rsidRDefault="00E03AB8" w:rsidP="00817A38">
      <w:pPr>
        <w:pStyle w:val="Default"/>
        <w:jc w:val="both"/>
        <w:rPr>
          <w:sz w:val="20"/>
          <w:szCs w:val="20"/>
          <w:lang w:val="en-GB"/>
        </w:rPr>
      </w:pPr>
    </w:p>
    <w:p w14:paraId="40C6E280" w14:textId="77777777" w:rsidR="007A6647" w:rsidRPr="00C00227" w:rsidRDefault="007A6647" w:rsidP="006B148B">
      <w:pPr>
        <w:pStyle w:val="Default"/>
        <w:ind w:left="720"/>
        <w:jc w:val="both"/>
        <w:rPr>
          <w:i/>
          <w:sz w:val="20"/>
          <w:szCs w:val="20"/>
          <w:lang w:val="en-GB"/>
        </w:rPr>
      </w:pPr>
    </w:p>
    <w:p w14:paraId="28EC1DB2" w14:textId="77777777" w:rsidR="001E7578" w:rsidRPr="00C00227" w:rsidRDefault="000C4D74" w:rsidP="00182384">
      <w:pPr>
        <w:pStyle w:val="Default"/>
        <w:rPr>
          <w:rFonts w:ascii="Arial Narrow" w:hAnsi="Arial Narrow"/>
          <w:sz w:val="19"/>
          <w:szCs w:val="19"/>
          <w:lang w:val="en-GB"/>
        </w:rPr>
      </w:pPr>
      <w:r w:rsidRPr="00C00227">
        <w:rPr>
          <w:rFonts w:ascii="Arial Narrow" w:hAnsi="Arial Narrow"/>
          <w:sz w:val="19"/>
          <w:szCs w:val="19"/>
          <w:lang w:val="en-GB"/>
        </w:rPr>
        <w:t xml:space="preserve">         </w:t>
      </w:r>
      <w:r w:rsidR="000C6FB0" w:rsidRPr="00C00227">
        <w:rPr>
          <w:rFonts w:ascii="Arial Narrow" w:hAnsi="Arial Narrow"/>
          <w:sz w:val="19"/>
          <w:szCs w:val="19"/>
          <w:lang w:val="en-GB"/>
        </w:rPr>
        <w:t xml:space="preserve">           </w:t>
      </w:r>
      <w:r w:rsidRPr="00C00227">
        <w:rPr>
          <w:rFonts w:ascii="Arial Narrow" w:hAnsi="Arial Narrow"/>
          <w:sz w:val="19"/>
          <w:szCs w:val="19"/>
          <w:lang w:val="en-GB"/>
        </w:rPr>
        <w:t xml:space="preserve"> </w:t>
      </w:r>
    </w:p>
    <w:p w14:paraId="053BFD4D" w14:textId="77777777" w:rsidR="001E7578" w:rsidRPr="00C00227" w:rsidRDefault="001E7578" w:rsidP="000C4D74">
      <w:pPr>
        <w:pStyle w:val="Default"/>
        <w:jc w:val="center"/>
        <w:rPr>
          <w:rFonts w:ascii="Arial Narrow" w:hAnsi="Arial Narrow"/>
          <w:sz w:val="19"/>
          <w:szCs w:val="19"/>
          <w:lang w:val="en-GB"/>
        </w:rPr>
      </w:pPr>
    </w:p>
    <w:sectPr w:rsidR="001E7578" w:rsidRPr="00C00227" w:rsidSect="00271313">
      <w:headerReference w:type="even" r:id="rId10"/>
      <w:headerReference w:type="default" r:id="rId11"/>
      <w:headerReference w:type="first" r:id="rId12"/>
      <w:pgSz w:w="12240" w:h="15840"/>
      <w:pgMar w:top="851" w:right="1418" w:bottom="567" w:left="1418" w:header="3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EAE3F" w14:textId="77777777" w:rsidR="00EA235E" w:rsidRDefault="00EA235E" w:rsidP="00817A38">
      <w:pPr>
        <w:spacing w:after="0" w:line="240" w:lineRule="auto"/>
      </w:pPr>
      <w:r>
        <w:separator/>
      </w:r>
    </w:p>
  </w:endnote>
  <w:endnote w:type="continuationSeparator" w:id="0">
    <w:p w14:paraId="06AE802D" w14:textId="77777777" w:rsidR="00EA235E" w:rsidRDefault="00EA235E" w:rsidP="0081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46D85" w14:textId="77777777" w:rsidR="00EA235E" w:rsidRDefault="00EA235E" w:rsidP="00817A38">
      <w:pPr>
        <w:spacing w:after="0" w:line="240" w:lineRule="auto"/>
      </w:pPr>
      <w:r>
        <w:separator/>
      </w:r>
    </w:p>
  </w:footnote>
  <w:footnote w:type="continuationSeparator" w:id="0">
    <w:p w14:paraId="4BD40D69" w14:textId="77777777" w:rsidR="00EA235E" w:rsidRDefault="00EA235E" w:rsidP="0081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63BB" w14:textId="77777777" w:rsidR="00FF6F5B" w:rsidRPr="00DB1EAB" w:rsidRDefault="00982C1C" w:rsidP="00DB1EAB">
    <w:pPr>
      <w:pStyle w:val="Header"/>
      <w:jc w:val="right"/>
    </w:pPr>
    <w:r>
      <w:rPr>
        <w:rFonts w:ascii="Arial" w:hAnsi="Arial" w:cs="Arial"/>
        <w:b/>
        <w:color w:val="C000C0"/>
        <w:sz w:val="20"/>
      </w:rPr>
      <w:fldChar w:fldCharType="begin" w:fldLock="1"/>
    </w:r>
    <w:r>
      <w:rPr>
        <w:rFonts w:ascii="Arial" w:hAnsi="Arial" w:cs="Arial"/>
        <w:b/>
        <w:color w:val="C000C0"/>
        <w:sz w:val="20"/>
      </w:rPr>
      <w:instrText xml:space="preserve"> DOCPROPERTY bjHeaderEvenPageDocProperty \* MERGEFORMAT </w:instrText>
    </w:r>
    <w:r>
      <w:rPr>
        <w:rFonts w:ascii="Arial" w:hAnsi="Arial" w:cs="Arial"/>
        <w:b/>
        <w:color w:val="C000C0"/>
        <w:sz w:val="20"/>
      </w:rPr>
      <w:fldChar w:fldCharType="separate"/>
    </w:r>
    <w:r w:rsidR="00FF6F5B" w:rsidRPr="00DB1EAB">
      <w:rPr>
        <w:rFonts w:ascii="Arial" w:hAnsi="Arial" w:cs="Arial"/>
        <w:b/>
        <w:color w:val="C000C0"/>
        <w:sz w:val="20"/>
      </w:rPr>
      <w:t>Interno</w:t>
    </w:r>
    <w:r>
      <w:rPr>
        <w:rFonts w:ascii="Arial" w:hAnsi="Arial" w:cs="Arial"/>
        <w:b/>
        <w:color w:val="C000C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B5BE" w14:textId="77777777" w:rsidR="00FF6F5B" w:rsidRDefault="00FF6F5B">
    <w:pPr>
      <w:pStyle w:val="Header"/>
    </w:pPr>
    <w:r>
      <w:rPr>
        <w:noProof/>
        <w:lang w:val="sr-Latn-RS" w:eastAsia="sr-Latn-RS"/>
      </w:rPr>
      <mc:AlternateContent>
        <mc:Choice Requires="wps">
          <w:drawing>
            <wp:anchor distT="0" distB="0" distL="114300" distR="114300" simplePos="0" relativeHeight="251659264" behindDoc="0" locked="0" layoutInCell="0" allowOverlap="1" wp14:anchorId="386CB5ED" wp14:editId="3D8C163F">
              <wp:simplePos x="0" y="0"/>
              <wp:positionH relativeFrom="page">
                <wp:align>right</wp:align>
              </wp:positionH>
              <wp:positionV relativeFrom="topMargin">
                <wp:align>bottom</wp:align>
              </wp:positionV>
              <wp:extent cx="7772400" cy="702859"/>
              <wp:effectExtent l="0" t="0" r="0" b="2540"/>
              <wp:wrapNone/>
              <wp:docPr id="2" name="MSIPCM9a644cf98a810d3c73628153" descr="{&quot;HashCode&quot;:201447141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702859"/>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23E3DDD" w14:textId="77777777" w:rsidR="00FF6F5B" w:rsidRPr="002A17E4" w:rsidRDefault="00FF6F5B" w:rsidP="002A17E4">
                          <w:pPr>
                            <w:spacing w:after="0"/>
                            <w:jc w:val="right"/>
                            <w:rPr>
                              <w:rFonts w:ascii="Calibri" w:hAnsi="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6CB5ED" id="_x0000_t202" coordsize="21600,21600" o:spt="202" path="m,l,21600r21600,l21600,xe">
              <v:stroke joinstyle="miter"/>
              <v:path gradientshapeok="t" o:connecttype="rect"/>
            </v:shapetype>
            <v:shape id="MSIPCM9a644cf98a810d3c73628153" o:spid="_x0000_s1026" type="#_x0000_t202" alt="{&quot;HashCode&quot;:2014471417,&quot;Height&quot;:792.0,&quot;Width&quot;:612.0,&quot;Placement&quot;:&quot;Header&quot;,&quot;Index&quot;:&quot;Primary&quot;,&quot;Section&quot;:1,&quot;Top&quot;:0.0,&quot;Left&quot;:0.0}" style="position:absolute;margin-left:560.8pt;margin-top:0;width:612pt;height:55.35pt;z-index:251659264;visibility:visible;mso-wrap-style:square;mso-height-percent:0;mso-wrap-distance-left:9pt;mso-wrap-distance-top:0;mso-wrap-distance-right:9pt;mso-wrap-distance-bottom:0;mso-position-horizontal:right;mso-position-horizontal-relative:page;mso-position-vertical:bottom;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" o:allowincell="f" filled="f" stroked="f" strokeweight=".5pt">
              <v:textbox inset=",0,20pt,0">
                <w:txbxContent>
                  <w:p w14:paraId="423E3DDD" w14:textId="77777777" w:rsidR="00FF6F5B" w:rsidRPr="002A17E4" w:rsidRDefault="00FF6F5B" w:rsidP="002A17E4">
                    <w:pPr>
                      <w:spacing w:after="0"/>
                      <w:jc w:val="right"/>
                      <w:rPr>
                        <w:rFonts w:ascii="Calibri" w:hAnsi="Calibri"/>
                        <w:color w:val="000000"/>
                        <w:sz w:val="20"/>
                      </w:rPr>
                    </w:pP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8C024" w14:textId="77777777" w:rsidR="00FF6F5B" w:rsidRPr="00DB1EAB" w:rsidRDefault="00BD10AD" w:rsidP="00DB1EAB">
    <w:pPr>
      <w:pStyle w:val="Header"/>
      <w:jc w:val="right"/>
    </w:pPr>
    <w:fldSimple w:instr=" DOCPROPERTY bjHeaderFirstPageDocProperty \* MERGEFORMAT " w:fldLock="1">
      <w:r w:rsidR="00FF6F5B" w:rsidRPr="00DB1EAB">
        <w:rPr>
          <w:rFonts w:ascii="Arial" w:hAnsi="Arial" w:cs="Arial"/>
          <w:b/>
          <w:color w:val="C000C0"/>
          <w:sz w:val="20"/>
        </w:rPr>
        <w:t>Interno</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3020"/>
    <w:multiLevelType w:val="hybridMultilevel"/>
    <w:tmpl w:val="1AD0F9FE"/>
    <w:lvl w:ilvl="0" w:tplc="C4348C62">
      <w:start w:val="1"/>
      <w:numFmt w:val="decimal"/>
      <w:lvlText w:val="%1."/>
      <w:lvlJc w:val="left"/>
      <w:pPr>
        <w:ind w:left="1080" w:hanging="360"/>
      </w:pPr>
      <w:rPr>
        <w:rFonts w:eastAsia="Calibri" w:hint="default"/>
        <w:sz w:val="2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15:restartNumberingAfterBreak="0">
    <w:nsid w:val="4008378E"/>
    <w:multiLevelType w:val="hybridMultilevel"/>
    <w:tmpl w:val="1CA0A224"/>
    <w:lvl w:ilvl="0" w:tplc="7076B74A">
      <w:numFmt w:val="bullet"/>
      <w:lvlText w:val="-"/>
      <w:lvlJc w:val="left"/>
      <w:pPr>
        <w:ind w:left="1065" w:hanging="360"/>
      </w:pPr>
      <w:rPr>
        <w:rFonts w:ascii="Arial Narrow" w:eastAsiaTheme="minorHAnsi" w:hAnsi="Arial Narrow" w:cs="Arial" w:hint="default"/>
      </w:rPr>
    </w:lvl>
    <w:lvl w:ilvl="1" w:tplc="081A0003" w:tentative="1">
      <w:start w:val="1"/>
      <w:numFmt w:val="bullet"/>
      <w:lvlText w:val="o"/>
      <w:lvlJc w:val="left"/>
      <w:pPr>
        <w:ind w:left="1785" w:hanging="360"/>
      </w:pPr>
      <w:rPr>
        <w:rFonts w:ascii="Courier New" w:hAnsi="Courier New" w:cs="Courier New" w:hint="default"/>
      </w:rPr>
    </w:lvl>
    <w:lvl w:ilvl="2" w:tplc="081A0005" w:tentative="1">
      <w:start w:val="1"/>
      <w:numFmt w:val="bullet"/>
      <w:lvlText w:val=""/>
      <w:lvlJc w:val="left"/>
      <w:pPr>
        <w:ind w:left="2505" w:hanging="360"/>
      </w:pPr>
      <w:rPr>
        <w:rFonts w:ascii="Wingdings" w:hAnsi="Wingdings" w:hint="default"/>
      </w:rPr>
    </w:lvl>
    <w:lvl w:ilvl="3" w:tplc="081A0001" w:tentative="1">
      <w:start w:val="1"/>
      <w:numFmt w:val="bullet"/>
      <w:lvlText w:val=""/>
      <w:lvlJc w:val="left"/>
      <w:pPr>
        <w:ind w:left="3225" w:hanging="360"/>
      </w:pPr>
      <w:rPr>
        <w:rFonts w:ascii="Symbol" w:hAnsi="Symbol" w:hint="default"/>
      </w:rPr>
    </w:lvl>
    <w:lvl w:ilvl="4" w:tplc="081A0003" w:tentative="1">
      <w:start w:val="1"/>
      <w:numFmt w:val="bullet"/>
      <w:lvlText w:val="o"/>
      <w:lvlJc w:val="left"/>
      <w:pPr>
        <w:ind w:left="3945" w:hanging="360"/>
      </w:pPr>
      <w:rPr>
        <w:rFonts w:ascii="Courier New" w:hAnsi="Courier New" w:cs="Courier New" w:hint="default"/>
      </w:rPr>
    </w:lvl>
    <w:lvl w:ilvl="5" w:tplc="081A0005" w:tentative="1">
      <w:start w:val="1"/>
      <w:numFmt w:val="bullet"/>
      <w:lvlText w:val=""/>
      <w:lvlJc w:val="left"/>
      <w:pPr>
        <w:ind w:left="4665" w:hanging="360"/>
      </w:pPr>
      <w:rPr>
        <w:rFonts w:ascii="Wingdings" w:hAnsi="Wingdings" w:hint="default"/>
      </w:rPr>
    </w:lvl>
    <w:lvl w:ilvl="6" w:tplc="081A0001" w:tentative="1">
      <w:start w:val="1"/>
      <w:numFmt w:val="bullet"/>
      <w:lvlText w:val=""/>
      <w:lvlJc w:val="left"/>
      <w:pPr>
        <w:ind w:left="5385" w:hanging="360"/>
      </w:pPr>
      <w:rPr>
        <w:rFonts w:ascii="Symbol" w:hAnsi="Symbol" w:hint="default"/>
      </w:rPr>
    </w:lvl>
    <w:lvl w:ilvl="7" w:tplc="081A0003" w:tentative="1">
      <w:start w:val="1"/>
      <w:numFmt w:val="bullet"/>
      <w:lvlText w:val="o"/>
      <w:lvlJc w:val="left"/>
      <w:pPr>
        <w:ind w:left="6105" w:hanging="360"/>
      </w:pPr>
      <w:rPr>
        <w:rFonts w:ascii="Courier New" w:hAnsi="Courier New" w:cs="Courier New" w:hint="default"/>
      </w:rPr>
    </w:lvl>
    <w:lvl w:ilvl="8" w:tplc="081A0005" w:tentative="1">
      <w:start w:val="1"/>
      <w:numFmt w:val="bullet"/>
      <w:lvlText w:val=""/>
      <w:lvlJc w:val="left"/>
      <w:pPr>
        <w:ind w:left="6825" w:hanging="360"/>
      </w:pPr>
      <w:rPr>
        <w:rFonts w:ascii="Wingdings" w:hAnsi="Wingdings" w:hint="default"/>
      </w:rPr>
    </w:lvl>
  </w:abstractNum>
  <w:abstractNum w:abstractNumId="2" w15:restartNumberingAfterBreak="0">
    <w:nsid w:val="43FB462C"/>
    <w:multiLevelType w:val="hybridMultilevel"/>
    <w:tmpl w:val="46B01CB0"/>
    <w:lvl w:ilvl="0" w:tplc="D10EA20C">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60C775CC"/>
    <w:multiLevelType w:val="hybridMultilevel"/>
    <w:tmpl w:val="CF08FBE2"/>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6FCA6281"/>
    <w:multiLevelType w:val="hybridMultilevel"/>
    <w:tmpl w:val="82F224B2"/>
    <w:lvl w:ilvl="0" w:tplc="5E4624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B7405"/>
    <w:multiLevelType w:val="hybridMultilevel"/>
    <w:tmpl w:val="59D84C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A38"/>
    <w:rsid w:val="00001FD7"/>
    <w:rsid w:val="00006551"/>
    <w:rsid w:val="00056FF2"/>
    <w:rsid w:val="000B437F"/>
    <w:rsid w:val="000C4D74"/>
    <w:rsid w:val="000C5200"/>
    <w:rsid w:val="000C6FB0"/>
    <w:rsid w:val="000C73A2"/>
    <w:rsid w:val="000D181A"/>
    <w:rsid w:val="000D7ADC"/>
    <w:rsid w:val="000E2DD4"/>
    <w:rsid w:val="000E787C"/>
    <w:rsid w:val="00116A31"/>
    <w:rsid w:val="00123DFD"/>
    <w:rsid w:val="001311E8"/>
    <w:rsid w:val="00136C0B"/>
    <w:rsid w:val="00144C09"/>
    <w:rsid w:val="001675D0"/>
    <w:rsid w:val="00182384"/>
    <w:rsid w:val="00187EBA"/>
    <w:rsid w:val="001E7578"/>
    <w:rsid w:val="00211B9F"/>
    <w:rsid w:val="00217136"/>
    <w:rsid w:val="002355C1"/>
    <w:rsid w:val="00236E11"/>
    <w:rsid w:val="00256789"/>
    <w:rsid w:val="00263ABF"/>
    <w:rsid w:val="00267F57"/>
    <w:rsid w:val="00271313"/>
    <w:rsid w:val="0027174B"/>
    <w:rsid w:val="00274C5B"/>
    <w:rsid w:val="002974E8"/>
    <w:rsid w:val="002A17E4"/>
    <w:rsid w:val="002B4157"/>
    <w:rsid w:val="002F1CA3"/>
    <w:rsid w:val="003234F0"/>
    <w:rsid w:val="0033151F"/>
    <w:rsid w:val="0036699C"/>
    <w:rsid w:val="00396337"/>
    <w:rsid w:val="003B339C"/>
    <w:rsid w:val="003B5F4C"/>
    <w:rsid w:val="003C7205"/>
    <w:rsid w:val="003D0881"/>
    <w:rsid w:val="003D45C2"/>
    <w:rsid w:val="003E137B"/>
    <w:rsid w:val="00402F7E"/>
    <w:rsid w:val="00404B68"/>
    <w:rsid w:val="004132DD"/>
    <w:rsid w:val="00416B20"/>
    <w:rsid w:val="004611EA"/>
    <w:rsid w:val="004818AA"/>
    <w:rsid w:val="00482C0A"/>
    <w:rsid w:val="004869CE"/>
    <w:rsid w:val="004A1914"/>
    <w:rsid w:val="004B7C97"/>
    <w:rsid w:val="004E7EC6"/>
    <w:rsid w:val="00504AF3"/>
    <w:rsid w:val="0051450C"/>
    <w:rsid w:val="00514B64"/>
    <w:rsid w:val="00576223"/>
    <w:rsid w:val="00584BA2"/>
    <w:rsid w:val="005B6A66"/>
    <w:rsid w:val="005B7DFD"/>
    <w:rsid w:val="005C0A83"/>
    <w:rsid w:val="005D1F67"/>
    <w:rsid w:val="005D46A3"/>
    <w:rsid w:val="005E3813"/>
    <w:rsid w:val="005E4DB8"/>
    <w:rsid w:val="005F0688"/>
    <w:rsid w:val="006076FA"/>
    <w:rsid w:val="00626F0F"/>
    <w:rsid w:val="00635AB1"/>
    <w:rsid w:val="006466A8"/>
    <w:rsid w:val="00656E21"/>
    <w:rsid w:val="006768CF"/>
    <w:rsid w:val="006A6CED"/>
    <w:rsid w:val="006B148B"/>
    <w:rsid w:val="006B2A67"/>
    <w:rsid w:val="006D11A6"/>
    <w:rsid w:val="00705FD4"/>
    <w:rsid w:val="00740D7E"/>
    <w:rsid w:val="00773F13"/>
    <w:rsid w:val="007A6647"/>
    <w:rsid w:val="007B583E"/>
    <w:rsid w:val="007B6825"/>
    <w:rsid w:val="007C7C58"/>
    <w:rsid w:val="007F6E3B"/>
    <w:rsid w:val="0080443F"/>
    <w:rsid w:val="00817A38"/>
    <w:rsid w:val="00821B12"/>
    <w:rsid w:val="0085199E"/>
    <w:rsid w:val="00857494"/>
    <w:rsid w:val="0086138C"/>
    <w:rsid w:val="00865252"/>
    <w:rsid w:val="0086750F"/>
    <w:rsid w:val="0086789A"/>
    <w:rsid w:val="00870BE6"/>
    <w:rsid w:val="00873A2E"/>
    <w:rsid w:val="008868C6"/>
    <w:rsid w:val="008A0784"/>
    <w:rsid w:val="008A69A1"/>
    <w:rsid w:val="008C44CE"/>
    <w:rsid w:val="008D0CA4"/>
    <w:rsid w:val="009031C2"/>
    <w:rsid w:val="00910F63"/>
    <w:rsid w:val="00911F1B"/>
    <w:rsid w:val="009520F4"/>
    <w:rsid w:val="00953C4B"/>
    <w:rsid w:val="00957EA4"/>
    <w:rsid w:val="00982C1C"/>
    <w:rsid w:val="009843CE"/>
    <w:rsid w:val="009909F4"/>
    <w:rsid w:val="0099383B"/>
    <w:rsid w:val="009E1BE9"/>
    <w:rsid w:val="009E3C28"/>
    <w:rsid w:val="009F3CB9"/>
    <w:rsid w:val="00A27ED7"/>
    <w:rsid w:val="00A41C30"/>
    <w:rsid w:val="00A45FD1"/>
    <w:rsid w:val="00A75BF5"/>
    <w:rsid w:val="00A87605"/>
    <w:rsid w:val="00AA6532"/>
    <w:rsid w:val="00AB0F75"/>
    <w:rsid w:val="00AB1ED3"/>
    <w:rsid w:val="00AC441C"/>
    <w:rsid w:val="00B168B1"/>
    <w:rsid w:val="00B23494"/>
    <w:rsid w:val="00B31244"/>
    <w:rsid w:val="00B4792D"/>
    <w:rsid w:val="00B61628"/>
    <w:rsid w:val="00B671A0"/>
    <w:rsid w:val="00B679A8"/>
    <w:rsid w:val="00B728F9"/>
    <w:rsid w:val="00B81917"/>
    <w:rsid w:val="00B86695"/>
    <w:rsid w:val="00BD10AD"/>
    <w:rsid w:val="00BF0153"/>
    <w:rsid w:val="00C00227"/>
    <w:rsid w:val="00C11113"/>
    <w:rsid w:val="00C14331"/>
    <w:rsid w:val="00C22912"/>
    <w:rsid w:val="00C53A56"/>
    <w:rsid w:val="00C67889"/>
    <w:rsid w:val="00C72E9F"/>
    <w:rsid w:val="00C77477"/>
    <w:rsid w:val="00C84058"/>
    <w:rsid w:val="00C9178F"/>
    <w:rsid w:val="00CA597A"/>
    <w:rsid w:val="00CC2DCE"/>
    <w:rsid w:val="00D05001"/>
    <w:rsid w:val="00D1041D"/>
    <w:rsid w:val="00D30D5B"/>
    <w:rsid w:val="00D3796F"/>
    <w:rsid w:val="00D55534"/>
    <w:rsid w:val="00D74FEC"/>
    <w:rsid w:val="00D80801"/>
    <w:rsid w:val="00D83F9B"/>
    <w:rsid w:val="00D90355"/>
    <w:rsid w:val="00DA0903"/>
    <w:rsid w:val="00DA0DC9"/>
    <w:rsid w:val="00DA73CA"/>
    <w:rsid w:val="00DB1EAB"/>
    <w:rsid w:val="00DD2CF0"/>
    <w:rsid w:val="00DE1647"/>
    <w:rsid w:val="00DE3D84"/>
    <w:rsid w:val="00DE465F"/>
    <w:rsid w:val="00DE534E"/>
    <w:rsid w:val="00DE7A46"/>
    <w:rsid w:val="00E03AB8"/>
    <w:rsid w:val="00E111F6"/>
    <w:rsid w:val="00E32F5B"/>
    <w:rsid w:val="00E45819"/>
    <w:rsid w:val="00E96DDF"/>
    <w:rsid w:val="00E96E9F"/>
    <w:rsid w:val="00EA235E"/>
    <w:rsid w:val="00EA30ED"/>
    <w:rsid w:val="00EB6EED"/>
    <w:rsid w:val="00EC543A"/>
    <w:rsid w:val="00EF0C47"/>
    <w:rsid w:val="00EF1E95"/>
    <w:rsid w:val="00F03783"/>
    <w:rsid w:val="00F12BD3"/>
    <w:rsid w:val="00F21B2E"/>
    <w:rsid w:val="00F24F17"/>
    <w:rsid w:val="00F378A0"/>
    <w:rsid w:val="00F923FB"/>
    <w:rsid w:val="00FA2ED2"/>
    <w:rsid w:val="00FA79A5"/>
    <w:rsid w:val="00FD3855"/>
    <w:rsid w:val="00FF411D"/>
    <w:rsid w:val="00FF6F5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06C04"/>
  <w15:docId w15:val="{A20AB8ED-A1F6-46F6-909B-D8F1B2E6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7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A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7A38"/>
    <w:rPr>
      <w:lang w:val="sr-Latn-RS"/>
    </w:rPr>
  </w:style>
  <w:style w:type="paragraph" w:styleId="Footer">
    <w:name w:val="footer"/>
    <w:basedOn w:val="Normal"/>
    <w:link w:val="FooterChar"/>
    <w:uiPriority w:val="99"/>
    <w:unhideWhenUsed/>
    <w:rsid w:val="00817A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7A38"/>
    <w:rPr>
      <w:lang w:val="sr-Latn-RS"/>
    </w:rPr>
  </w:style>
  <w:style w:type="paragraph" w:customStyle="1" w:styleId="Default">
    <w:name w:val="Default"/>
    <w:rsid w:val="00817A38"/>
    <w:pPr>
      <w:autoSpaceDE w:val="0"/>
      <w:autoSpaceDN w:val="0"/>
      <w:adjustRightInd w:val="0"/>
      <w:spacing w:after="0" w:line="240" w:lineRule="auto"/>
    </w:pPr>
    <w:rPr>
      <w:rFonts w:ascii="Arial" w:hAnsi="Arial" w:cs="Arial"/>
      <w:color w:val="000000"/>
      <w:sz w:val="24"/>
      <w:szCs w:val="24"/>
      <w:lang w:val="sr-Latn-RS"/>
    </w:rPr>
  </w:style>
  <w:style w:type="character" w:styleId="CommentReference">
    <w:name w:val="annotation reference"/>
    <w:basedOn w:val="DefaultParagraphFont"/>
    <w:uiPriority w:val="99"/>
    <w:semiHidden/>
    <w:unhideWhenUsed/>
    <w:rsid w:val="00817A38"/>
    <w:rPr>
      <w:sz w:val="16"/>
      <w:szCs w:val="16"/>
    </w:rPr>
  </w:style>
  <w:style w:type="paragraph" w:styleId="CommentText">
    <w:name w:val="annotation text"/>
    <w:basedOn w:val="Normal"/>
    <w:link w:val="CommentTextChar"/>
    <w:uiPriority w:val="99"/>
    <w:unhideWhenUsed/>
    <w:rsid w:val="00817A38"/>
    <w:pPr>
      <w:spacing w:line="240" w:lineRule="auto"/>
    </w:pPr>
    <w:rPr>
      <w:sz w:val="20"/>
      <w:szCs w:val="20"/>
    </w:rPr>
  </w:style>
  <w:style w:type="character" w:customStyle="1" w:styleId="CommentTextChar">
    <w:name w:val="Comment Text Char"/>
    <w:basedOn w:val="DefaultParagraphFont"/>
    <w:link w:val="CommentText"/>
    <w:uiPriority w:val="99"/>
    <w:rsid w:val="00817A38"/>
    <w:rPr>
      <w:sz w:val="20"/>
      <w:szCs w:val="20"/>
      <w:lang w:val="sr-Latn-RS"/>
    </w:rPr>
  </w:style>
  <w:style w:type="paragraph" w:styleId="BalloonText">
    <w:name w:val="Balloon Text"/>
    <w:basedOn w:val="Normal"/>
    <w:link w:val="BalloonTextChar"/>
    <w:uiPriority w:val="99"/>
    <w:semiHidden/>
    <w:unhideWhenUsed/>
    <w:rsid w:val="00817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A38"/>
    <w:rPr>
      <w:rFonts w:ascii="Tahoma" w:hAnsi="Tahoma" w:cs="Tahoma"/>
      <w:sz w:val="16"/>
      <w:szCs w:val="16"/>
      <w:lang w:val="sr-Latn-RS"/>
    </w:rPr>
  </w:style>
  <w:style w:type="paragraph" w:styleId="CommentSubject">
    <w:name w:val="annotation subject"/>
    <w:basedOn w:val="CommentText"/>
    <w:next w:val="CommentText"/>
    <w:link w:val="CommentSubjectChar"/>
    <w:uiPriority w:val="99"/>
    <w:semiHidden/>
    <w:unhideWhenUsed/>
    <w:rsid w:val="0027174B"/>
    <w:rPr>
      <w:b/>
      <w:bCs/>
    </w:rPr>
  </w:style>
  <w:style w:type="character" w:customStyle="1" w:styleId="CommentSubjectChar">
    <w:name w:val="Comment Subject Char"/>
    <w:basedOn w:val="CommentTextChar"/>
    <w:link w:val="CommentSubject"/>
    <w:uiPriority w:val="99"/>
    <w:semiHidden/>
    <w:rsid w:val="0027174B"/>
    <w:rPr>
      <w:b/>
      <w:bCs/>
      <w:sz w:val="20"/>
      <w:szCs w:val="20"/>
      <w:lang w:val="sr-Latn-RS"/>
    </w:rPr>
  </w:style>
  <w:style w:type="paragraph" w:styleId="ListParagraph">
    <w:name w:val="List Paragraph"/>
    <w:basedOn w:val="Normal"/>
    <w:link w:val="ListParagraphChar"/>
    <w:uiPriority w:val="34"/>
    <w:qFormat/>
    <w:rsid w:val="0036699C"/>
    <w:pPr>
      <w:spacing w:after="0" w:line="360" w:lineRule="auto"/>
      <w:ind w:left="720"/>
      <w:contextualSpacing/>
      <w:jc w:val="both"/>
    </w:pPr>
    <w:rPr>
      <w:rFonts w:ascii="Arial" w:eastAsia="Calibri" w:hAnsi="Arial" w:cs="Times New Roman"/>
      <w:sz w:val="24"/>
      <w:lang w:val="sr-Latn-CS"/>
    </w:rPr>
  </w:style>
  <w:style w:type="character" w:customStyle="1" w:styleId="ListParagraphChar">
    <w:name w:val="List Paragraph Char"/>
    <w:link w:val="ListParagraph"/>
    <w:uiPriority w:val="34"/>
    <w:locked/>
    <w:rsid w:val="0036699C"/>
    <w:rPr>
      <w:rFonts w:ascii="Arial" w:eastAsia="Calibri" w:hAnsi="Arial" w:cs="Times New Roman"/>
      <w:sz w:val="24"/>
    </w:rPr>
  </w:style>
  <w:style w:type="character" w:styleId="Hyperlink">
    <w:name w:val="Hyperlink"/>
    <w:basedOn w:val="DefaultParagraphFont"/>
    <w:uiPriority w:val="99"/>
    <w:unhideWhenUsed/>
    <w:rsid w:val="00182384"/>
    <w:rPr>
      <w:color w:val="0000FF" w:themeColor="hyperlink"/>
      <w:u w:val="single"/>
    </w:rPr>
  </w:style>
  <w:style w:type="table" w:styleId="TableGrid">
    <w:name w:val="Table Grid"/>
    <w:basedOn w:val="TableNormal"/>
    <w:uiPriority w:val="59"/>
    <w:rsid w:val="00B1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kbank.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lkbank.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23f8b7f5-b310-4ae5-8f98-dc4b6763a0a7" origin="userSelected">
  <element uid="a6cdecac-e626-41cf-a66f-4252a83bb85e" value=""/>
  <element uid="f5f889c5-c840-47ff-85b6-9dbdf34641b8" value=""/>
</sisl>
</file>

<file path=customXml/itemProps1.xml><?xml version="1.0" encoding="utf-8"?>
<ds:datastoreItem xmlns:ds="http://schemas.openxmlformats.org/officeDocument/2006/customXml" ds:itemID="{4E53A728-2E28-499E-8D18-AF3A1D788A4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Jovanović</dc:creator>
  <cp:lastModifiedBy>Mirjana Ilić</cp:lastModifiedBy>
  <cp:revision>2</cp:revision>
  <cp:lastPrinted>2020-02-14T08:14:00Z</cp:lastPrinted>
  <dcterms:created xsi:type="dcterms:W3CDTF">2022-06-08T14:44:00Z</dcterms:created>
  <dcterms:modified xsi:type="dcterms:W3CDTF">2022-06-08T14:44:00Z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e0745f45-5586-41bc-8e71-79fd8114073d</vt:lpwstr>
  </property>
  <property fmtid="{D5CDD505-2E9C-101B-9397-08002B2CF9AE}" pid="3" name="bjSaver">
    <vt:lpwstr>iK8iibQXXjGJtutkEkqY09xnXTSefIVn</vt:lpwstr>
  </property>
  <property fmtid="{D5CDD505-2E9C-101B-9397-08002B2CF9AE}" pid="4" name="bjDocumentSecurityLabel">
    <vt:lpwstr>Interno</vt:lpwstr>
  </property>
  <property fmtid="{D5CDD505-2E9C-101B-9397-08002B2CF9AE}" pid="5" name="bjHeaderBothDocProperty">
    <vt:lpwstr>Interno</vt:lpwstr>
  </property>
  <property fmtid="{D5CDD505-2E9C-101B-9397-08002B2CF9AE}" pid="6" name="bjHeaderFirstPageDocProperty">
    <vt:lpwstr>Interno</vt:lpwstr>
  </property>
  <property fmtid="{D5CDD505-2E9C-101B-9397-08002B2CF9AE}" pid="7" name="bjHeaderEvenPageDocProperty">
    <vt:lpwstr>Interno</vt:lpwstr>
  </property>
  <property fmtid="{D5CDD505-2E9C-101B-9397-08002B2CF9AE}" pid="8" name="bjDocumentLabelXML">
    <vt:lpwstr>&lt;?xml version="1.0" encoding="us-ascii"?&gt;&lt;sisl xmlns:xsd="http://www.w3.org/2001/XMLSchema" xmlns:xsi="http://www.w3.org/2001/XMLSchema-instance" sislVersion="0" policy="23f8b7f5-b310-4ae5-8f98-dc4b6763a0a7" origin="userSelected" xmlns="http://www.boldonj</vt:lpwstr>
  </property>
  <property fmtid="{D5CDD505-2E9C-101B-9397-08002B2CF9AE}" pid="9" name="bjDocumentLabelXML-0">
    <vt:lpwstr>ames.com/2008/01/sie/internal/label"&gt;&lt;element uid="a6cdecac-e626-41cf-a66f-4252a83bb85e" value="" /&gt;&lt;element uid="f5f889c5-c840-47ff-85b6-9dbdf34641b8" value="" /&gt;&lt;/sisl&gt;</vt:lpwstr>
  </property>
  <property fmtid="{D5CDD505-2E9C-101B-9397-08002B2CF9AE}" pid="10" name="MSIP_Label_d804cba3-4230-45ca-9216-d82f2af2d78b_Enabled">
    <vt:lpwstr>False</vt:lpwstr>
  </property>
  <property fmtid="{D5CDD505-2E9C-101B-9397-08002B2CF9AE}" pid="11" name="MSIP_Label_d804cba3-4230-45ca-9216-d82f2af2d78b_SiteId">
    <vt:lpwstr>8ffab0aa-8d0d-46af-a297-dfb78955eadf</vt:lpwstr>
  </property>
  <property fmtid="{D5CDD505-2E9C-101B-9397-08002B2CF9AE}" pid="12" name="MSIP_Label_d804cba3-4230-45ca-9216-d82f2af2d78b_Owner">
    <vt:lpwstr>Margerita.Boskovic-Ibrahimpasic@dunav.com</vt:lpwstr>
  </property>
  <property fmtid="{D5CDD505-2E9C-101B-9397-08002B2CF9AE}" pid="13" name="MSIP_Label_d804cba3-4230-45ca-9216-d82f2af2d78b_SetDate">
    <vt:lpwstr>2020-02-14T06:33:19.9302086Z</vt:lpwstr>
  </property>
  <property fmtid="{D5CDD505-2E9C-101B-9397-08002B2CF9AE}" pid="14" name="MSIP_Label_d804cba3-4230-45ca-9216-d82f2af2d78b_Name">
    <vt:lpwstr>Interno</vt:lpwstr>
  </property>
  <property fmtid="{D5CDD505-2E9C-101B-9397-08002B2CF9AE}" pid="15" name="MSIP_Label_d804cba3-4230-45ca-9216-d82f2af2d78b_Application">
    <vt:lpwstr>Microsoft Azure Information Protection</vt:lpwstr>
  </property>
  <property fmtid="{D5CDD505-2E9C-101B-9397-08002B2CF9AE}" pid="16" name="MSIP_Label_d804cba3-4230-45ca-9216-d82f2af2d78b_Extended_MSFT_Method">
    <vt:lpwstr>Automatic</vt:lpwstr>
  </property>
  <property fmtid="{D5CDD505-2E9C-101B-9397-08002B2CF9AE}" pid="17" name="MSIP_Label_512323d3-ecdb-4453-a891-cda8887ae10a_Enabled">
    <vt:lpwstr>False</vt:lpwstr>
  </property>
  <property fmtid="{D5CDD505-2E9C-101B-9397-08002B2CF9AE}" pid="18" name="MSIP_Label_512323d3-ecdb-4453-a891-cda8887ae10a_SiteId">
    <vt:lpwstr>8ffab0aa-8d0d-46af-a297-dfb78955eadf</vt:lpwstr>
  </property>
  <property fmtid="{D5CDD505-2E9C-101B-9397-08002B2CF9AE}" pid="19" name="MSIP_Label_512323d3-ecdb-4453-a891-cda8887ae10a_Owner">
    <vt:lpwstr>Margerita.Boskovic-Ibrahimpasic@dunav.com</vt:lpwstr>
  </property>
  <property fmtid="{D5CDD505-2E9C-101B-9397-08002B2CF9AE}" pid="20" name="MSIP_Label_512323d3-ecdb-4453-a891-cda8887ae10a_SetDate">
    <vt:lpwstr>2020-02-14T06:33:19.9302086Z</vt:lpwstr>
  </property>
  <property fmtid="{D5CDD505-2E9C-101B-9397-08002B2CF9AE}" pid="21" name="MSIP_Label_512323d3-ecdb-4453-a891-cda8887ae10a_Name">
    <vt:lpwstr>Interno</vt:lpwstr>
  </property>
  <property fmtid="{D5CDD505-2E9C-101B-9397-08002B2CF9AE}" pid="22" name="MSIP_Label_512323d3-ecdb-4453-a891-cda8887ae10a_Application">
    <vt:lpwstr>Microsoft Azure Information Protection</vt:lpwstr>
  </property>
  <property fmtid="{D5CDD505-2E9C-101B-9397-08002B2CF9AE}" pid="23" name="MSIP_Label_512323d3-ecdb-4453-a891-cda8887ae10a_Parent">
    <vt:lpwstr>d804cba3-4230-45ca-9216-d82f2af2d78b</vt:lpwstr>
  </property>
  <property fmtid="{D5CDD505-2E9C-101B-9397-08002B2CF9AE}" pid="24" name="MSIP_Label_512323d3-ecdb-4453-a891-cda8887ae10a_Extended_MSFT_Method">
    <vt:lpwstr>Automatic</vt:lpwstr>
  </property>
  <property fmtid="{D5CDD505-2E9C-101B-9397-08002B2CF9AE}" pid="25" name="TitusGUID">
    <vt:lpwstr>ac7ae797-4e35-4876-b1b4-4e3a5b7d9f50</vt:lpwstr>
  </property>
  <property fmtid="{D5CDD505-2E9C-101B-9397-08002B2CF9AE}" pid="26" name="Classification">
    <vt:lpwstr>Internal</vt:lpwstr>
  </property>
</Properties>
</file>